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2054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0F5F23C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14:paraId="1A9451DB" w14:textId="77777777" w:rsidR="00BA6716" w:rsidRDefault="00BA6716" w:rsidP="00BA6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716">
        <w:rPr>
          <w:rFonts w:ascii="Times New Roman" w:hAnsi="Times New Roman"/>
          <w:b/>
          <w:sz w:val="28"/>
          <w:szCs w:val="28"/>
          <w:lang w:val="uk-UA"/>
        </w:rPr>
        <w:t xml:space="preserve">ДК 021 2015:45450000-6 - Інші завершальні будівельні роботи </w:t>
      </w:r>
    </w:p>
    <w:p w14:paraId="359D2E51" w14:textId="6A069BCF" w:rsidR="00BA6716" w:rsidRDefault="00BA6716" w:rsidP="00BA6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716">
        <w:rPr>
          <w:rFonts w:ascii="Times New Roman" w:hAnsi="Times New Roman"/>
          <w:b/>
          <w:sz w:val="28"/>
          <w:szCs w:val="28"/>
          <w:lang w:val="uk-UA"/>
        </w:rPr>
        <w:t>(Поточний ремонт санвузла та буфетної кімнати у груповому приміщенні Бджілка дошкільного навчального закладу №2)</w:t>
      </w:r>
    </w:p>
    <w:p w14:paraId="1C602C2A" w14:textId="3305AC4D"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BA6716" w:rsidRPr="00BA6716">
        <w:rPr>
          <w:rFonts w:ascii="Times New Roman" w:hAnsi="Times New Roman"/>
          <w:b/>
          <w:sz w:val="28"/>
          <w:szCs w:val="28"/>
          <w:lang w:val="uk-UA"/>
        </w:rPr>
        <w:t>UA-2021-03-19-002772-a</w:t>
      </w:r>
    </w:p>
    <w:p w14:paraId="1D4CFCBD" w14:textId="77777777" w:rsidR="008E3869" w:rsidRDefault="008E3869" w:rsidP="008E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CB2ADE">
        <w:rPr>
          <w:rFonts w:ascii="Times New Roman" w:hAnsi="Times New Roman"/>
          <w:b/>
          <w:lang w:val="uk-UA"/>
        </w:rPr>
        <w:t>Кількість послуги визначено дефектним акт</w:t>
      </w:r>
      <w:r>
        <w:rPr>
          <w:rFonts w:ascii="Times New Roman" w:hAnsi="Times New Roman"/>
          <w:b/>
          <w:lang w:val="uk-UA"/>
        </w:rPr>
        <w:t>о</w:t>
      </w:r>
      <w:r w:rsidRPr="00CB2ADE">
        <w:rPr>
          <w:rFonts w:ascii="Times New Roman" w:hAnsi="Times New Roman"/>
          <w:b/>
          <w:lang w:val="uk-UA"/>
        </w:rPr>
        <w:t xml:space="preserve">м (додатково завантажено окремим файлом).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544"/>
        <w:gridCol w:w="1134"/>
        <w:gridCol w:w="1276"/>
        <w:gridCol w:w="1984"/>
      </w:tblGrid>
      <w:tr w:rsidR="00BA6716" w:rsidRPr="00B8126B" w14:paraId="1F66A6E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C44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№</w:t>
            </w:r>
          </w:p>
          <w:p w14:paraId="537C28B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1C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Найменування робіт і витрат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8D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E14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Кількість</w:t>
            </w:r>
          </w:p>
          <w:p w14:paraId="5BF87AC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E1E9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 Примітка </w:t>
            </w:r>
          </w:p>
        </w:tc>
      </w:tr>
      <w:tr w:rsidR="00BA6716" w:rsidRPr="00B8126B" w14:paraId="04EEBA4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32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AA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Розбирання   облицювання стін  з керамічних глазурованих плиток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833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60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F4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6CA740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4D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AD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Відбивання  штукатурки по цеглі та бетону зі стін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E6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5F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2C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5F4091F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64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19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Розбирання покриттів підлог з керамічних  плиток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E8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DC9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DD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DBA3E23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DC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DEC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Розбирання цементних плінтусів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97CA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5A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D7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D04AD3D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38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DF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Очищення вручну внутрішніх поверхонь стель від крейди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DD7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B2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E6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181D7C58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C5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7D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 Очищення вручну внутрішніх поверхонь стін від крейди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EB7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86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9D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8D7ADC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34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37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Знімання дверних полотен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FC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32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09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12130837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24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2D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Демонтаж дверних коробок в кам’яних стінах з відбиванням штукатурки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2E3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B7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BC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FC375B8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70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335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 Демонтаж світильників з лампами розжарювання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E64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C2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23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1CCE66D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E7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75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Протравлення стелі нейтралізуючим розчином від грибка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5A8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F5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66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A6716" w:rsidRPr="00B8126B" w14:paraId="46EE4954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3D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CD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Просте штукатурення поверхонь стін  та стель всередині будівлі цементно-вапняним розчином по каменю та бетону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6DC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F3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2F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F5D9D5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61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01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Забивання борозден в стінах шириною до 20 мм глибиною до 30 мм з накладанням сітки серп’янки на борозду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EA0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50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9BB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841E1DA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EA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68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Встановлення   металопластикових дверних блоків  з ручками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BBE6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шт/м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92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2/3,10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0E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0,65*2,07</w:t>
            </w:r>
          </w:p>
          <w:p w14:paraId="628F8DD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0,85*2,05</w:t>
            </w:r>
          </w:p>
        </w:tc>
      </w:tr>
      <w:tr w:rsidR="00BA6716" w:rsidRPr="00B8126B" w14:paraId="4C11C808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31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EA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Шпаклювання поверхонь стель   розчином із клейового гіпсу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AB4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56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C9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811B31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48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59C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Поліпшене фарбування стель  водоемульсійними сумішами підготовленій поверхні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0C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61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7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87EF5E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F7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8D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Влаштування плінтусу багету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FE3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64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67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40FB3F69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5F9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7A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Шпаклювання стін розчином із клейового гіпсу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BC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D2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74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08C283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23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D5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Поліпшене фарбування  стін олійними сумішами по підготовленій поверхні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74B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87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B1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237A9B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1A1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9E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Вирівнювальна штукатурка стін під плитку товщиною  до 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052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59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15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487EC87C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FD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A2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Вирівнювальна штукатурка стін під плитку товщиною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D8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61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7F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7129F07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56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6B9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Облицювання поверхонь стін  керамічними  плитками на розчині із сухої клеючої суміші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64B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1F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FA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Висота плитки - 1,5 м</w:t>
            </w:r>
          </w:p>
        </w:tc>
      </w:tr>
      <w:tr w:rsidR="00BA6716" w:rsidRPr="00B8126B" w14:paraId="5E5F70D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15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989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Улаштування  цементної стяжки товщиною до 30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BD3A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00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2D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7E8A02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33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lastRenderedPageBreak/>
              <w:t>23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EA4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Улаштування покриттів  з керамічних плиток на розчині із сухої штукатурки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1A1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3E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18,85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4A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8C6B29D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BB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1B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Ремонт штукатурка внутрішніх дверних  укосів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ED01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77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03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01C0C00C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99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6BB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Шпаклювання внутрішніх дверних  укосів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952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9B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3E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75E7458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68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67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Поліпшене фарбування  укосів олійною фарбою підготовленій поверхні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67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9E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81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E98816F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39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5E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Установлення світильників  для   ламп світлодіодни</w:t>
            </w:r>
            <w:r>
              <w:rPr>
                <w:rFonts w:ascii="Times New Roman" w:hAnsi="Times New Roman"/>
                <w:lang w:val="uk-UA"/>
              </w:rPr>
              <w:t>х</w:t>
            </w:r>
            <w:r w:rsidRPr="00B8126B">
              <w:rPr>
                <w:rFonts w:ascii="Times New Roman" w:hAnsi="Times New Roman"/>
                <w:lang w:val="uk-UA"/>
              </w:rPr>
              <w:t xml:space="preserve"> ( з лампами світлодіодними)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0FB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84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51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1E49437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D5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39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Заміна вентиляційної решітки  200*200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9C8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F2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79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11562E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DC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60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Фарбування раніше пофарбованих труб та </w:t>
            </w:r>
            <w:r>
              <w:rPr>
                <w:rFonts w:ascii="Times New Roman" w:hAnsi="Times New Roman"/>
                <w:lang w:val="uk-UA"/>
              </w:rPr>
              <w:t>радіаторів</w:t>
            </w:r>
            <w:r w:rsidRPr="00B8126B">
              <w:rPr>
                <w:rFonts w:ascii="Times New Roman" w:hAnsi="Times New Roman"/>
                <w:lang w:val="uk-UA"/>
              </w:rPr>
              <w:t xml:space="preserve"> з розчищенням до 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21C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BD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3B19ED3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58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47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Поліпшене фарбування олійними фарбами пожежного щита (фанера) та дверної коробки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C39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9E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A6716" w:rsidRPr="00B8126B" w14:paraId="2EBDEB7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66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BB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Заміна дверної дерев’яної коробки в кам’яних стінах 0,6*2,0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C36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98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2D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A6716" w:rsidRPr="00B8126B" w14:paraId="5B2DFB09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6B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9F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8126B">
              <w:rPr>
                <w:rFonts w:ascii="Times New Roman" w:hAnsi="Times New Roman"/>
                <w:b/>
                <w:lang w:val="uk-UA"/>
              </w:rPr>
              <w:t xml:space="preserve">Сантехніка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6F9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86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179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D79FAD4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0A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91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Знімання раковин та умивальників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440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8D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A1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EEFAEFF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BD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03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Демонтаж унітазів зі змивними бачками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5C0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5A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9BC" w14:textId="77777777" w:rsidR="00BA6716" w:rsidRPr="00B8126B" w:rsidRDefault="00BA6716" w:rsidP="00AE216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4E8DFB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45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01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Демонтаж піддонів  душових сталевих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A83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17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B53" w14:textId="77777777" w:rsidR="00BA6716" w:rsidRPr="00B8126B" w:rsidRDefault="00BA6716" w:rsidP="00AE216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02306D3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E4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C7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Пробивання отворів в стіні 200*200 *150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ACF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F4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5D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0681663A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13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62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Пробивання отворів в стіні 300*400 *200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DB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27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0C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1D622776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EB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19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Розбирання трубопроводів з труб чавунних  каналізаційних Д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B1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92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0C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CF7FAF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0F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47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Розбирання трубопроводів з труб чавунних  каналізаційних  Д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9B8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80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D4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A961D5F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D4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A0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Прокладання трубопроводів каналізації з поліетиленових труб діаметром 100 мм (інтерпласт)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EF0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7B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39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1м- 4 шт</w:t>
            </w:r>
          </w:p>
          <w:p w14:paraId="1F32CAA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2м- 1шт</w:t>
            </w:r>
          </w:p>
        </w:tc>
      </w:tr>
      <w:tr w:rsidR="00BA6716" w:rsidRPr="00B8126B" w14:paraId="31E380ED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42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20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Прокладання трубопроводів каналізації з поліетиленових труб діаметром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4AC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F9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9A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0,5 м- 4 шт</w:t>
            </w:r>
          </w:p>
          <w:p w14:paraId="52EEE56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2м- 1 шт</w:t>
            </w:r>
          </w:p>
        </w:tc>
      </w:tr>
      <w:tr w:rsidR="00BA6716" w:rsidRPr="00B8126B" w14:paraId="4B7906D8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C2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4F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Хомут із шурупом Д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117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C2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28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056850C9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FB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1C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Муфта канал</w:t>
            </w:r>
            <w:r>
              <w:rPr>
                <w:rFonts w:ascii="Times New Roman" w:hAnsi="Times New Roman"/>
                <w:lang w:val="uk-UA"/>
              </w:rPr>
              <w:t>ізаційна</w:t>
            </w:r>
            <w:r w:rsidRPr="00B8126B">
              <w:rPr>
                <w:rFonts w:ascii="Times New Roman" w:hAnsi="Times New Roman"/>
                <w:lang w:val="uk-UA"/>
              </w:rPr>
              <w:t xml:space="preserve"> Д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DAD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10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98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3602ECD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71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77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Коліно канал</w:t>
            </w:r>
            <w:r>
              <w:rPr>
                <w:rFonts w:ascii="Times New Roman" w:hAnsi="Times New Roman"/>
                <w:lang w:val="uk-UA"/>
              </w:rPr>
              <w:t>ізаційне</w:t>
            </w:r>
            <w:r w:rsidRPr="00B8126B">
              <w:rPr>
                <w:rFonts w:ascii="Times New Roman" w:hAnsi="Times New Roman"/>
                <w:lang w:val="uk-UA"/>
              </w:rPr>
              <w:t xml:space="preserve"> Д 50/90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63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14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14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458DC47C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F2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68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Коліно канал</w:t>
            </w:r>
            <w:r>
              <w:rPr>
                <w:rFonts w:ascii="Times New Roman" w:hAnsi="Times New Roman"/>
                <w:lang w:val="uk-UA"/>
              </w:rPr>
              <w:t xml:space="preserve">ізаційне </w:t>
            </w:r>
            <w:r w:rsidRPr="00B8126B">
              <w:rPr>
                <w:rFonts w:ascii="Times New Roman" w:hAnsi="Times New Roman"/>
                <w:lang w:val="uk-UA"/>
              </w:rPr>
              <w:t>Д 50/36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D07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C6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4F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2B9327C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C3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BA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Коліно канал</w:t>
            </w:r>
            <w:r>
              <w:rPr>
                <w:rFonts w:ascii="Times New Roman" w:hAnsi="Times New Roman"/>
                <w:lang w:val="uk-UA"/>
              </w:rPr>
              <w:t>ізаційне</w:t>
            </w:r>
            <w:r w:rsidRPr="00B8126B">
              <w:rPr>
                <w:rFonts w:ascii="Times New Roman" w:hAnsi="Times New Roman"/>
                <w:lang w:val="uk-UA"/>
              </w:rPr>
              <w:t xml:space="preserve"> Д 50/45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7D6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FF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F2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A4955B4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92A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8D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Забивання отворів у місцях проходу трубопроводу в бетонних в стіні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92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F5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12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36F436C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A0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632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Установлення умивальників  з кріпленням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77C8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85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74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A6716" w:rsidRPr="00B8126B" w14:paraId="42D59683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DE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E5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Установлення раковин раніше демонтованих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40A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DF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76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A6716" w:rsidRPr="00B8126B" w14:paraId="3443455F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CF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81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Установлення змішувачів кухонних з картриджем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06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91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C4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0A1EF95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A5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43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Установлення змішувачів для раковин з картриджем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02A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879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BE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03B6FF1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63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2B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Сифон.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BF0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EA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 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52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 шт – піддон</w:t>
            </w:r>
          </w:p>
          <w:p w14:paraId="723C05C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 шт.- раковина</w:t>
            </w:r>
          </w:p>
        </w:tc>
      </w:tr>
      <w:tr w:rsidR="00BA6716" w:rsidRPr="00B8126B" w14:paraId="4E37F91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2D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4D9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Встановлення унітазів з безпосередньо приєднаним бачком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6C0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F9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C9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5B97A9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24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07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 xml:space="preserve">Шланг ігла до раковин 400 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27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46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103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96A0419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9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A90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Болти кріплення для умивальників і унітазів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FEB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31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81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4BF73BC1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E1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50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Установлення   піддонів душових  з кріпленням 900*900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7D1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40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C76" w14:textId="77777777" w:rsidR="00BA6716" w:rsidRPr="00B8126B" w:rsidRDefault="00BA6716" w:rsidP="00AE216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FD86A9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07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26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Установлення  змішувача з душем  для піддону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79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39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4BA" w14:textId="77777777" w:rsidR="00BA6716" w:rsidRPr="00B8126B" w:rsidRDefault="00BA6716" w:rsidP="00AE216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4BE33549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BB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417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8126B">
              <w:rPr>
                <w:rFonts w:ascii="Times New Roman" w:hAnsi="Times New Roman"/>
                <w:b/>
                <w:lang w:val="uk-UA"/>
              </w:rPr>
              <w:t xml:space="preserve">Водопостачання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EF1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88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C9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00D33512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43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lastRenderedPageBreak/>
              <w:t>56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66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Демонтаж  трубопроводу водопостачання  з  труб сталевих водогазопровідних оцинкованих  Д15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87F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12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CC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0798D9B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58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44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Демонтаж  трубопроводу водопостачання  з  труб сталевих водогазопровідних оцинкованих  Д20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DF3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BA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94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CCEBAC1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AF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203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Прокладання трубопроводів</w:t>
            </w:r>
          </w:p>
          <w:p w14:paraId="1FF02EE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водопостачання із поліпропіленових напірних труб діаметром 20 мм (еко пласт)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5776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3A8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10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9471EF8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6E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C6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Трійник з поліпропілену діаметром  Д 20 мм різьба зовнішня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D8A4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64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5AB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38401B5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5B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78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Трійник паєчний Д 20 мм різьба зовнішня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1F7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07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1B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6A9568DA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9A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D4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Трійник паєчний Д 15 мм різьба зовнішня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321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97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E08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4443AD65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C22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0E4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Кран кульовий Д 15 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5692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463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06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5C4D954E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94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D9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Американка Д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B31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164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B2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12C06A07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A1F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99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Муфта паєчна Д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10D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F3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CD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2A37D817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F6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45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Фітинг металопласт. Д 15 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E4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1D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8BA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7BC7D060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DC1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A75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Коліно 90</w:t>
            </w:r>
            <w:r w:rsidRPr="00B8126B">
              <w:rPr>
                <w:rFonts w:ascii="Times New Roman" w:hAnsi="Times New Roman"/>
                <w:vertAlign w:val="superscript"/>
                <w:lang w:val="uk-UA"/>
              </w:rPr>
              <w:t xml:space="preserve">0 </w:t>
            </w:r>
            <w:r w:rsidRPr="00B8126B">
              <w:rPr>
                <w:rFonts w:ascii="Times New Roman" w:hAnsi="Times New Roman"/>
                <w:lang w:val="uk-UA"/>
              </w:rPr>
              <w:t xml:space="preserve"> із поліпропілену  Д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BA5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щт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D6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1F7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A6716" w:rsidRPr="00B8126B" w14:paraId="34039A3C" w14:textId="77777777" w:rsidTr="00AE216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64D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286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Вивезення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49E" w14:textId="77777777" w:rsidR="00BA6716" w:rsidRPr="00B8126B" w:rsidRDefault="00BA6716" w:rsidP="00AE21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77E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126B">
              <w:rPr>
                <w:rFonts w:ascii="Times New Roman" w:hAnsi="Times New Roman"/>
                <w:lang w:val="uk-UA"/>
              </w:rPr>
              <w:t>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B4C" w14:textId="77777777" w:rsidR="00BA6716" w:rsidRPr="00B8126B" w:rsidRDefault="00BA6716" w:rsidP="00AE21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5DA1296B" w14:textId="77777777" w:rsidR="00BA6716" w:rsidRDefault="00BA6716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14:paraId="2E93D536" w14:textId="55093773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65D96">
        <w:rPr>
          <w:rFonts w:ascii="Times New Roman" w:hAnsi="Times New Roman"/>
          <w:b/>
        </w:rPr>
        <w:t xml:space="preserve">Критерієм послуг є </w:t>
      </w:r>
      <w:r w:rsidRPr="00827A1A">
        <w:rPr>
          <w:rFonts w:ascii="Times New Roman" w:hAnsi="Times New Roman"/>
        </w:rPr>
        <w:t>дотримання встановлених законодавством України вимог стандартів, нормативів, норм порядків та правил.</w:t>
      </w:r>
    </w:p>
    <w:p w14:paraId="78674F15" w14:textId="1F89AAA7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вартості послуг враховується надання послуги з </w:t>
      </w:r>
      <w:r w:rsidR="00BA6716">
        <w:rPr>
          <w:rFonts w:ascii="Times New Roman" w:hAnsi="Times New Roman"/>
        </w:rPr>
        <w:t>поточного ремонту</w:t>
      </w:r>
      <w:r>
        <w:rPr>
          <w:rFonts w:ascii="Times New Roman" w:hAnsi="Times New Roman"/>
        </w:rPr>
        <w:t xml:space="preserve">, інші адміністративні  та загально-виробничі видатки, податки та збори, прибуток (у разі необхідності), тощо. </w:t>
      </w:r>
    </w:p>
    <w:p w14:paraId="2E51C9FF" w14:textId="7301721B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224E71">
        <w:rPr>
          <w:rFonts w:ascii="Times New Roman" w:hAnsi="Times New Roman"/>
          <w:b/>
          <w:bCs/>
        </w:rPr>
        <w:t xml:space="preserve">Додатково </w:t>
      </w:r>
      <w:r>
        <w:rPr>
          <w:rFonts w:ascii="Times New Roman" w:hAnsi="Times New Roman"/>
          <w:b/>
          <w:bCs/>
        </w:rPr>
        <w:t>враховано</w:t>
      </w:r>
      <w:r w:rsidRPr="00224E71">
        <w:rPr>
          <w:rFonts w:ascii="Times New Roman" w:hAnsi="Times New Roman"/>
          <w:b/>
          <w:bCs/>
        </w:rPr>
        <w:t xml:space="preserve">, що під час підготовки пропозиції </w:t>
      </w:r>
      <w:r>
        <w:rPr>
          <w:rFonts w:ascii="Times New Roman" w:hAnsi="Times New Roman"/>
          <w:b/>
          <w:bCs/>
        </w:rPr>
        <w:t>розмір кошторисної заробітної плати, яка враховується при визначенні вартості ремонтних робіт поточного характеру складає станом на 01.01.2021 року 8484,00 грн. (наказ УО ЮМР ім. Б. Грінченка від 05.01.2021 року №04)</w:t>
      </w:r>
    </w:p>
    <w:p w14:paraId="10B81953" w14:textId="55CF1656"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</w:t>
      </w:r>
      <w:r w:rsidR="008E3869">
        <w:rPr>
          <w:rFonts w:ascii="Times New Roman" w:hAnsi="Times New Roman"/>
          <w:sz w:val="28"/>
          <w:szCs w:val="28"/>
          <w:lang w:val="uk-UA"/>
        </w:rPr>
        <w:t xml:space="preserve">обсягом 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>додатков</w:t>
      </w:r>
      <w:r w:rsidR="008E3869">
        <w:rPr>
          <w:rFonts w:ascii="Times New Roman" w:hAnsi="Times New Roman"/>
          <w:sz w:val="28"/>
          <w:szCs w:val="28"/>
          <w:lang w:val="uk-UA"/>
        </w:rPr>
        <w:t>их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 xml:space="preserve"> кошт</w:t>
      </w:r>
      <w:r w:rsidR="008E3869">
        <w:rPr>
          <w:rFonts w:ascii="Times New Roman" w:hAnsi="Times New Roman"/>
          <w:sz w:val="28"/>
          <w:szCs w:val="28"/>
          <w:lang w:val="uk-UA"/>
        </w:rPr>
        <w:t>ів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3869">
        <w:rPr>
          <w:rFonts w:ascii="Times New Roman" w:hAnsi="Times New Roman"/>
          <w:sz w:val="28"/>
          <w:szCs w:val="28"/>
          <w:lang w:val="uk-UA"/>
        </w:rPr>
        <w:t xml:space="preserve">затверджених 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>рішення</w:t>
      </w:r>
      <w:r w:rsidR="008E3869">
        <w:rPr>
          <w:rFonts w:ascii="Times New Roman" w:hAnsi="Times New Roman"/>
          <w:sz w:val="28"/>
          <w:szCs w:val="28"/>
          <w:lang w:val="uk-UA"/>
        </w:rPr>
        <w:t>м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 xml:space="preserve"> сесії ЮМР від 25.02.2021 №251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B04B11" w14:textId="38F10457"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8E38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</w:t>
      </w:r>
      <w:r w:rsidR="008E3869">
        <w:rPr>
          <w:rFonts w:ascii="Times New Roman" w:hAnsi="Times New Roman"/>
          <w:sz w:val="28"/>
          <w:szCs w:val="28"/>
          <w:lang w:val="uk-UA"/>
        </w:rPr>
        <w:t>розробленого зведеного кошторисного розрахунку вартості 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33C6A58" w14:textId="77777777" w:rsidR="00157E8E" w:rsidRDefault="00157E8E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C8A164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E447A0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69CBE36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0639E57A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76253436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14:paraId="0C50F2FB" w14:textId="77777777"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86484D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905F87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ADA8A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157E8E"/>
    <w:rsid w:val="001B436F"/>
    <w:rsid w:val="00240FE6"/>
    <w:rsid w:val="005F6ECC"/>
    <w:rsid w:val="0074178F"/>
    <w:rsid w:val="008040E9"/>
    <w:rsid w:val="008E3869"/>
    <w:rsid w:val="00BA6716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EB2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E3869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8</cp:revision>
  <cp:lastPrinted>2021-03-22T14:24:00Z</cp:lastPrinted>
  <dcterms:created xsi:type="dcterms:W3CDTF">2021-01-04T10:21:00Z</dcterms:created>
  <dcterms:modified xsi:type="dcterms:W3CDTF">2021-03-22T14:24:00Z</dcterms:modified>
</cp:coreProperties>
</file>