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0C405" w14:textId="77777777"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27CC171" w14:textId="77777777" w:rsidR="001B436F" w:rsidRDefault="001B436F" w:rsidP="00A057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F40E21">
        <w:rPr>
          <w:rFonts w:ascii="Times New Roman" w:hAnsi="Times New Roman"/>
          <w:sz w:val="28"/>
          <w:szCs w:val="28"/>
          <w:lang w:val="uk-UA"/>
        </w:rPr>
        <w:t>відкритих торгів</w:t>
      </w:r>
    </w:p>
    <w:p w14:paraId="3E22AFA5" w14:textId="77777777" w:rsidR="006865B2" w:rsidRDefault="006865B2" w:rsidP="006865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865B2">
        <w:rPr>
          <w:rFonts w:ascii="Times New Roman" w:hAnsi="Times New Roman"/>
          <w:b/>
          <w:sz w:val="28"/>
          <w:szCs w:val="28"/>
          <w:lang w:val="uk-UA"/>
        </w:rPr>
        <w:t xml:space="preserve">ДК 021 2015: 33760000-5 - </w:t>
      </w:r>
      <w:bookmarkStart w:id="0" w:name="_Hlk64961611"/>
      <w:r w:rsidRPr="006865B2">
        <w:rPr>
          <w:rFonts w:ascii="Times New Roman" w:hAnsi="Times New Roman"/>
          <w:b/>
          <w:sz w:val="28"/>
          <w:szCs w:val="28"/>
          <w:lang w:val="uk-UA"/>
        </w:rPr>
        <w:t xml:space="preserve">Туалетний папір, носові хустинки, рушники для рук і серветки </w:t>
      </w:r>
    </w:p>
    <w:bookmarkEnd w:id="0"/>
    <w:p w14:paraId="2C3659A4" w14:textId="3C19A02D" w:rsidR="006865B2" w:rsidRDefault="006865B2" w:rsidP="006865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865B2">
        <w:rPr>
          <w:rFonts w:ascii="Times New Roman" w:hAnsi="Times New Roman"/>
          <w:b/>
          <w:sz w:val="28"/>
          <w:szCs w:val="28"/>
          <w:lang w:val="uk-UA"/>
        </w:rPr>
        <w:t>(Паперові рушники в асортименті для закладів освіти Южноукраїнської міської територіальної громади)</w:t>
      </w:r>
    </w:p>
    <w:p w14:paraId="223277B4" w14:textId="3D34C355" w:rsidR="006865B2" w:rsidRDefault="001B436F" w:rsidP="00912BBE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ID: </w:t>
      </w:r>
      <w:r w:rsidR="006865B2" w:rsidRPr="006865B2">
        <w:rPr>
          <w:rFonts w:ascii="Times New Roman" w:hAnsi="Times New Roman"/>
          <w:b/>
          <w:sz w:val="28"/>
          <w:szCs w:val="28"/>
          <w:lang w:val="uk-UA"/>
        </w:rPr>
        <w:t>UA-2021-02-22-012091-b</w:t>
      </w:r>
    </w:p>
    <w:p w14:paraId="3B296ED5" w14:textId="0854399A" w:rsidR="00610B0C" w:rsidRDefault="001B436F" w:rsidP="00912BB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Обсяг 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постачання </w:t>
      </w:r>
      <w:r w:rsidR="00A0573E">
        <w:rPr>
          <w:rFonts w:ascii="Times New Roman" w:hAnsi="Times New Roman"/>
          <w:sz w:val="28"/>
          <w:szCs w:val="28"/>
          <w:lang w:val="uk-UA"/>
        </w:rPr>
        <w:t xml:space="preserve">товару 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розраховано </w:t>
      </w:r>
      <w:r w:rsidR="00912BBE">
        <w:rPr>
          <w:rFonts w:ascii="Times New Roman" w:hAnsi="Times New Roman"/>
          <w:sz w:val="28"/>
          <w:szCs w:val="28"/>
          <w:lang w:val="uk-UA"/>
        </w:rPr>
        <w:t>за клопотаннями закладів освіти міста Южноукраїнська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B16F75">
        <w:rPr>
          <w:rFonts w:ascii="Times New Roman" w:hAnsi="Times New Roman"/>
          <w:sz w:val="28"/>
          <w:szCs w:val="28"/>
          <w:lang w:val="uk-UA"/>
        </w:rPr>
        <w:t xml:space="preserve"> очікуваних обсягів споживання закладами, приєднаними з 01.01.2021 року до Южноукраїнської </w:t>
      </w:r>
      <w:r w:rsidR="00F40E21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B16F75">
        <w:rPr>
          <w:rFonts w:ascii="Times New Roman" w:hAnsi="Times New Roman"/>
          <w:sz w:val="28"/>
          <w:szCs w:val="28"/>
          <w:lang w:val="uk-UA"/>
        </w:rPr>
        <w:t>територіальної грома</w:t>
      </w:r>
      <w:r w:rsidR="00750CC6">
        <w:rPr>
          <w:rFonts w:ascii="Times New Roman" w:hAnsi="Times New Roman"/>
          <w:sz w:val="28"/>
          <w:szCs w:val="28"/>
          <w:lang w:val="uk-UA"/>
        </w:rPr>
        <w:t>ди.</w:t>
      </w:r>
    </w:p>
    <w:p w14:paraId="51090A18" w14:textId="59ACB525" w:rsidR="006865B2" w:rsidRPr="006865B2" w:rsidRDefault="006865B2" w:rsidP="006865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865B2">
        <w:rPr>
          <w:rFonts w:ascii="Times New Roman" w:hAnsi="Times New Roman"/>
          <w:b/>
          <w:sz w:val="28"/>
          <w:szCs w:val="28"/>
          <w:lang w:val="uk-UA"/>
        </w:rPr>
        <w:t>Рушники паперові двошарові (2-рулони в упаковці)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- </w:t>
      </w:r>
      <w:r w:rsidRPr="006865B2">
        <w:rPr>
          <w:rFonts w:ascii="Times New Roman" w:hAnsi="Times New Roman"/>
          <w:b/>
          <w:sz w:val="28"/>
          <w:szCs w:val="28"/>
          <w:lang w:val="uk-UA"/>
        </w:rPr>
        <w:t>5400 одиниця</w:t>
      </w:r>
      <w:r w:rsidRPr="006865B2">
        <w:rPr>
          <w:rFonts w:ascii="Times New Roman" w:hAnsi="Times New Roman"/>
          <w:b/>
          <w:sz w:val="28"/>
          <w:szCs w:val="28"/>
          <w:lang w:val="uk-UA"/>
        </w:rPr>
        <w:tab/>
      </w:r>
    </w:p>
    <w:p w14:paraId="1A1CDE81" w14:textId="1C7C986D" w:rsidR="006865B2" w:rsidRPr="006865B2" w:rsidRDefault="006865B2" w:rsidP="006865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865B2">
        <w:rPr>
          <w:rFonts w:ascii="Times New Roman" w:hAnsi="Times New Roman"/>
          <w:b/>
          <w:sz w:val="28"/>
          <w:szCs w:val="28"/>
          <w:lang w:val="uk-UA"/>
        </w:rPr>
        <w:t>Рушники паперові листові V-складання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- </w:t>
      </w:r>
      <w:r w:rsidRPr="006865B2">
        <w:rPr>
          <w:rFonts w:ascii="Times New Roman" w:hAnsi="Times New Roman"/>
          <w:b/>
          <w:sz w:val="28"/>
          <w:szCs w:val="28"/>
          <w:lang w:val="uk-UA"/>
        </w:rPr>
        <w:t>3780 одиниця</w:t>
      </w:r>
      <w:r w:rsidRPr="006865B2">
        <w:rPr>
          <w:rFonts w:ascii="Times New Roman" w:hAnsi="Times New Roman"/>
          <w:b/>
          <w:sz w:val="28"/>
          <w:szCs w:val="28"/>
          <w:lang w:val="uk-UA"/>
        </w:rPr>
        <w:tab/>
      </w:r>
    </w:p>
    <w:p w14:paraId="5C17F2C3" w14:textId="6F5CC364" w:rsidR="00912BBE" w:rsidRDefault="006865B2" w:rsidP="006865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865B2">
        <w:rPr>
          <w:rFonts w:ascii="Times New Roman" w:hAnsi="Times New Roman"/>
          <w:b/>
          <w:sz w:val="28"/>
          <w:szCs w:val="28"/>
          <w:lang w:val="uk-UA"/>
        </w:rPr>
        <w:t xml:space="preserve">Рушники паперові </w:t>
      </w:r>
      <w:proofErr w:type="spellStart"/>
      <w:r w:rsidRPr="006865B2">
        <w:rPr>
          <w:rFonts w:ascii="Times New Roman" w:hAnsi="Times New Roman"/>
          <w:b/>
          <w:sz w:val="28"/>
          <w:szCs w:val="28"/>
          <w:lang w:val="uk-UA"/>
        </w:rPr>
        <w:t>трьохшарові</w:t>
      </w:r>
      <w:proofErr w:type="spellEnd"/>
      <w:r w:rsidRPr="006865B2">
        <w:rPr>
          <w:rFonts w:ascii="Times New Roman" w:hAnsi="Times New Roman"/>
          <w:b/>
          <w:sz w:val="28"/>
          <w:szCs w:val="28"/>
          <w:lang w:val="uk-UA"/>
        </w:rPr>
        <w:t xml:space="preserve"> (1 рулон в упаковці)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- </w:t>
      </w:r>
      <w:r w:rsidRPr="006865B2">
        <w:rPr>
          <w:rFonts w:ascii="Times New Roman" w:hAnsi="Times New Roman"/>
          <w:b/>
          <w:sz w:val="28"/>
          <w:szCs w:val="28"/>
          <w:lang w:val="uk-UA"/>
        </w:rPr>
        <w:t>4230 одиниця</w:t>
      </w:r>
    </w:p>
    <w:p w14:paraId="1DC90A18" w14:textId="219C294C" w:rsidR="00DA13AF" w:rsidRDefault="00DA13AF" w:rsidP="006865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13AF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Технічні </w:t>
      </w:r>
      <w:r w:rsidR="00912BBE" w:rsidRPr="00DA13AF">
        <w:rPr>
          <w:rFonts w:ascii="Times New Roman" w:hAnsi="Times New Roman" w:cs="Times New Roman"/>
          <w:color w:val="000000"/>
          <w:sz w:val="28"/>
          <w:szCs w:val="24"/>
          <w:lang w:val="uk-UA"/>
        </w:rPr>
        <w:t>характеристик</w:t>
      </w:r>
      <w:r w:rsidR="00912BBE">
        <w:rPr>
          <w:rFonts w:ascii="Times New Roman" w:hAnsi="Times New Roman" w:cs="Times New Roman"/>
          <w:color w:val="000000"/>
          <w:sz w:val="28"/>
          <w:szCs w:val="24"/>
          <w:lang w:val="uk-UA"/>
        </w:rPr>
        <w:t>и</w:t>
      </w:r>
      <w:r w:rsidRPr="00DA13AF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визначені умовами тендерної документації </w:t>
      </w:r>
      <w:r w:rsidR="006865B2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паперові рушники </w:t>
      </w:r>
      <w:r w:rsidR="006865B2" w:rsidRPr="006865B2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="007416E9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та </w:t>
      </w:r>
      <w:r w:rsidR="00912BBE" w:rsidRPr="00912BBE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повинні відповідати вимогам щодо забезпечення безпечності продукції, встановленим законодавством, відповідати національним стандартам. </w:t>
      </w:r>
      <w:r w:rsidR="006865B2" w:rsidRPr="006865B2">
        <w:rPr>
          <w:rFonts w:ascii="Times New Roman" w:hAnsi="Times New Roman" w:cs="Times New Roman"/>
          <w:color w:val="000000"/>
          <w:sz w:val="28"/>
          <w:szCs w:val="24"/>
          <w:lang w:val="uk-UA"/>
        </w:rPr>
        <w:t>Паперові рушники повинні бути упаковані. На їх упаковці повинно бути зазначено: найменування та місцезнаходження виробника, назву товару та назви складових частин, термін придатності та гарантійний термін зберігання, дата виготовлення,</w:t>
      </w:r>
      <w:r w:rsidR="006865B2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="006865B2" w:rsidRPr="006865B2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відповідно до якого ТУ або ДСТУ виготовлено, штрихове кодування та інша інформація у порядку, визначених законодавством. </w:t>
      </w:r>
    </w:p>
    <w:p w14:paraId="4494F9BC" w14:textId="6F492831" w:rsidR="00157E8E" w:rsidRDefault="0074178F" w:rsidP="008040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 бюджетного призначення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визначений р</w:t>
      </w:r>
      <w:r w:rsidRPr="0074178F">
        <w:rPr>
          <w:rFonts w:ascii="Times New Roman" w:hAnsi="Times New Roman"/>
          <w:sz w:val="28"/>
          <w:szCs w:val="28"/>
          <w:lang w:val="uk-UA"/>
        </w:rPr>
        <w:t>ічни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>
        <w:rPr>
          <w:rFonts w:ascii="Times New Roman" w:hAnsi="Times New Roman"/>
          <w:sz w:val="28"/>
          <w:szCs w:val="28"/>
          <w:lang w:val="uk-UA"/>
        </w:rPr>
        <w:t>ом галузі на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2021 р</w:t>
      </w:r>
      <w:r>
        <w:rPr>
          <w:rFonts w:ascii="Times New Roman" w:hAnsi="Times New Roman"/>
          <w:sz w:val="28"/>
          <w:szCs w:val="28"/>
          <w:lang w:val="uk-UA"/>
        </w:rPr>
        <w:t>ік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затверджений </w:t>
      </w:r>
      <w:r w:rsidRPr="0074178F">
        <w:rPr>
          <w:rFonts w:ascii="Times New Roman" w:hAnsi="Times New Roman"/>
          <w:sz w:val="28"/>
          <w:szCs w:val="28"/>
          <w:lang w:val="uk-UA"/>
        </w:rPr>
        <w:t>рішення сесії ЮМР від 22.12.2020 №62</w:t>
      </w:r>
      <w:r w:rsidR="00F40E21">
        <w:rPr>
          <w:rFonts w:ascii="Times New Roman" w:hAnsi="Times New Roman"/>
          <w:sz w:val="28"/>
          <w:szCs w:val="28"/>
          <w:lang w:val="uk-UA"/>
        </w:rPr>
        <w:t xml:space="preserve"> на фактичну потребу</w:t>
      </w:r>
      <w:r w:rsidR="006865B2">
        <w:rPr>
          <w:rFonts w:ascii="Times New Roman" w:hAnsi="Times New Roman"/>
          <w:sz w:val="28"/>
          <w:szCs w:val="28"/>
          <w:lang w:val="uk-UA"/>
        </w:rPr>
        <w:t xml:space="preserve"> першого півріччя та наявних можливостей для зберігання</w:t>
      </w:r>
      <w:r w:rsidR="00F40E21">
        <w:rPr>
          <w:rFonts w:ascii="Times New Roman" w:hAnsi="Times New Roman"/>
          <w:sz w:val="28"/>
          <w:szCs w:val="28"/>
          <w:lang w:val="uk-UA"/>
        </w:rPr>
        <w:t xml:space="preserve"> у сумі </w:t>
      </w:r>
      <w:r w:rsidR="006865B2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865B2" w:rsidRPr="006865B2">
        <w:rPr>
          <w:rFonts w:ascii="Times New Roman" w:hAnsi="Times New Roman"/>
          <w:b/>
          <w:sz w:val="28"/>
          <w:szCs w:val="28"/>
          <w:lang w:val="uk-UA"/>
        </w:rPr>
        <w:t xml:space="preserve">634500 </w:t>
      </w:r>
      <w:r w:rsidR="00912B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50CC6">
        <w:rPr>
          <w:rFonts w:ascii="Times New Roman" w:hAnsi="Times New Roman"/>
          <w:b/>
          <w:sz w:val="28"/>
          <w:szCs w:val="28"/>
          <w:lang w:val="uk-UA"/>
        </w:rPr>
        <w:t xml:space="preserve">грн. </w:t>
      </w:r>
      <w:r w:rsidR="00912BBE">
        <w:rPr>
          <w:rFonts w:ascii="Times New Roman" w:hAnsi="Times New Roman"/>
          <w:b/>
          <w:sz w:val="28"/>
          <w:szCs w:val="28"/>
          <w:lang w:val="uk-UA"/>
        </w:rPr>
        <w:t xml:space="preserve"> та відповідає о</w:t>
      </w:r>
      <w:r w:rsidRPr="0074178F">
        <w:rPr>
          <w:rFonts w:ascii="Times New Roman" w:hAnsi="Times New Roman"/>
          <w:sz w:val="28"/>
          <w:szCs w:val="28"/>
          <w:lang w:val="uk-UA"/>
        </w:rPr>
        <w:t>чікуван</w:t>
      </w:r>
      <w:r w:rsidR="00912BBE">
        <w:rPr>
          <w:rFonts w:ascii="Times New Roman" w:hAnsi="Times New Roman"/>
          <w:sz w:val="28"/>
          <w:szCs w:val="28"/>
          <w:lang w:val="uk-UA"/>
        </w:rPr>
        <w:t>ій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варт</w:t>
      </w:r>
      <w:r w:rsidR="00912BBE">
        <w:rPr>
          <w:rFonts w:ascii="Times New Roman" w:hAnsi="Times New Roman"/>
          <w:sz w:val="28"/>
          <w:szCs w:val="28"/>
          <w:lang w:val="uk-UA"/>
        </w:rPr>
        <w:t>ості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предмета закупівлі</w:t>
      </w:r>
      <w:r w:rsidR="00912BBE">
        <w:rPr>
          <w:rFonts w:ascii="Times New Roman" w:hAnsi="Times New Roman"/>
          <w:sz w:val="28"/>
          <w:szCs w:val="28"/>
          <w:lang w:val="uk-UA"/>
        </w:rPr>
        <w:t>.</w:t>
      </w:r>
    </w:p>
    <w:p w14:paraId="223D71EC" w14:textId="77777777" w:rsidR="00C655A2" w:rsidRDefault="00C655A2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482F4C" w14:textId="77777777" w:rsidR="00157E8E" w:rsidRPr="00157E8E" w:rsidRDefault="005B6C04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тендерного комітету</w:t>
      </w:r>
      <w:r w:rsidR="00157E8E" w:rsidRPr="00157E8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2E4B31CE" w14:textId="77777777"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заступник начальника управління освіти  </w:t>
      </w:r>
    </w:p>
    <w:p w14:paraId="15C27259" w14:textId="77777777"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Южноукраїнської міської ради </w:t>
      </w:r>
    </w:p>
    <w:p w14:paraId="5FA970E2" w14:textId="77777777" w:rsid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імені Бориса Грінченка                               </w:t>
      </w:r>
      <w:r w:rsidR="00DA13A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157E8E">
        <w:rPr>
          <w:rFonts w:ascii="Times New Roman" w:hAnsi="Times New Roman"/>
          <w:sz w:val="28"/>
          <w:szCs w:val="28"/>
          <w:lang w:val="uk-UA"/>
        </w:rPr>
        <w:t>О.М. Болотіна</w:t>
      </w:r>
    </w:p>
    <w:p w14:paraId="025C82EB" w14:textId="77777777"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1B436F" w:rsidSect="007416E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FE6"/>
    <w:rsid w:val="00080374"/>
    <w:rsid w:val="000B6BAD"/>
    <w:rsid w:val="001553AD"/>
    <w:rsid w:val="00157E8E"/>
    <w:rsid w:val="001975A0"/>
    <w:rsid w:val="001B436F"/>
    <w:rsid w:val="00207B1F"/>
    <w:rsid w:val="00217944"/>
    <w:rsid w:val="00240FE6"/>
    <w:rsid w:val="00245552"/>
    <w:rsid w:val="00356E85"/>
    <w:rsid w:val="004D7C3D"/>
    <w:rsid w:val="005B6C04"/>
    <w:rsid w:val="005F6ECC"/>
    <w:rsid w:val="00610B0C"/>
    <w:rsid w:val="006865B2"/>
    <w:rsid w:val="006A7CE3"/>
    <w:rsid w:val="006E1BC0"/>
    <w:rsid w:val="007416E9"/>
    <w:rsid w:val="0074178F"/>
    <w:rsid w:val="00744757"/>
    <w:rsid w:val="00750CC6"/>
    <w:rsid w:val="00782CAC"/>
    <w:rsid w:val="008040E9"/>
    <w:rsid w:val="008378C1"/>
    <w:rsid w:val="00912BBE"/>
    <w:rsid w:val="00A0573E"/>
    <w:rsid w:val="00AC552E"/>
    <w:rsid w:val="00AE6896"/>
    <w:rsid w:val="00AF2B09"/>
    <w:rsid w:val="00B16F75"/>
    <w:rsid w:val="00B77671"/>
    <w:rsid w:val="00BE1BA4"/>
    <w:rsid w:val="00C655A2"/>
    <w:rsid w:val="00D13A50"/>
    <w:rsid w:val="00D564A3"/>
    <w:rsid w:val="00DA13AF"/>
    <w:rsid w:val="00E863BC"/>
    <w:rsid w:val="00F40E21"/>
    <w:rsid w:val="00FA6D4C"/>
    <w:rsid w:val="00F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FEBD"/>
  <w15:chartTrackingRefBased/>
  <w15:docId w15:val="{969305D3-E5A9-4C80-92D3-5E348309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Леся</cp:lastModifiedBy>
  <cp:revision>39</cp:revision>
  <cp:lastPrinted>2021-02-23T06:37:00Z</cp:lastPrinted>
  <dcterms:created xsi:type="dcterms:W3CDTF">2021-01-04T10:21:00Z</dcterms:created>
  <dcterms:modified xsi:type="dcterms:W3CDTF">2021-02-23T06:38:00Z</dcterms:modified>
</cp:coreProperties>
</file>