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36F" w:rsidRDefault="001B436F" w:rsidP="001B436F">
      <w:pPr>
        <w:spacing w:after="0" w:line="240" w:lineRule="auto"/>
        <w:jc w:val="center"/>
        <w:rPr>
          <w:rFonts w:ascii="Times New Roman" w:hAnsi="Times New Roman"/>
          <w:sz w:val="28"/>
          <w:szCs w:val="28"/>
          <w:lang w:val="uk-UA"/>
        </w:rPr>
      </w:pPr>
      <w:r>
        <w:rPr>
          <w:rFonts w:ascii="Times New Roman" w:hAnsi="Times New Roman"/>
          <w:sz w:val="28"/>
          <w:szCs w:val="28"/>
          <w:lang w:val="uk-UA"/>
        </w:rPr>
        <w:t>О</w:t>
      </w:r>
      <w:r w:rsidRPr="001B436F">
        <w:rPr>
          <w:rFonts w:ascii="Times New Roman" w:hAnsi="Times New Roman"/>
          <w:sz w:val="28"/>
          <w:szCs w:val="28"/>
          <w:lang w:val="uk-UA"/>
        </w:rPr>
        <w:t xml:space="preserve">бґрунтування технічних та якісних характеристик предмета закупівлі, розміру бюджетного призначення, очікуваної вартості предмета закупівлі </w:t>
      </w:r>
      <w:r>
        <w:rPr>
          <w:rFonts w:ascii="Times New Roman" w:hAnsi="Times New Roman"/>
          <w:sz w:val="28"/>
          <w:szCs w:val="28"/>
          <w:lang w:val="uk-UA"/>
        </w:rPr>
        <w:t xml:space="preserve"> </w:t>
      </w:r>
    </w:p>
    <w:p w:rsidR="001B436F" w:rsidRDefault="001B436F" w:rsidP="00A0573E">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до </w:t>
      </w:r>
      <w:r w:rsidR="00F40E21">
        <w:rPr>
          <w:rFonts w:ascii="Times New Roman" w:hAnsi="Times New Roman"/>
          <w:sz w:val="28"/>
          <w:szCs w:val="28"/>
          <w:lang w:val="uk-UA"/>
        </w:rPr>
        <w:t>відкритих торгів</w:t>
      </w:r>
    </w:p>
    <w:p w:rsidR="00912BBE" w:rsidRDefault="00912BBE" w:rsidP="00912BBE">
      <w:pPr>
        <w:spacing w:line="240" w:lineRule="auto"/>
        <w:rPr>
          <w:rFonts w:ascii="Times New Roman" w:hAnsi="Times New Roman"/>
          <w:b/>
          <w:sz w:val="28"/>
          <w:szCs w:val="28"/>
          <w:lang w:val="uk-UA"/>
        </w:rPr>
      </w:pPr>
      <w:r w:rsidRPr="00912BBE">
        <w:rPr>
          <w:rFonts w:ascii="Times New Roman" w:hAnsi="Times New Roman"/>
          <w:b/>
          <w:sz w:val="28"/>
          <w:szCs w:val="28"/>
          <w:lang w:val="uk-UA"/>
        </w:rPr>
        <w:t>ДК 021 2015: 39830000-9 - Продукція для чищення (Порошок пральний дитячий, гель для машинного та ручного прання, мило господарське в асортименті та вибілююче, засоби для чищення в асортименті, сода кальцинована, плямовивідники для тканини в асортименті для закладів освіти Южноукраїнської міської територіальної громади)</w:t>
      </w:r>
    </w:p>
    <w:p w:rsidR="00912BBE" w:rsidRDefault="001B436F" w:rsidP="00912BBE">
      <w:pPr>
        <w:spacing w:line="240" w:lineRule="auto"/>
        <w:rPr>
          <w:rFonts w:ascii="Times New Roman" w:hAnsi="Times New Roman"/>
          <w:b/>
          <w:sz w:val="28"/>
          <w:szCs w:val="28"/>
          <w:lang w:val="uk-UA"/>
        </w:rPr>
      </w:pPr>
      <w:r w:rsidRPr="001B436F">
        <w:rPr>
          <w:rFonts w:ascii="Times New Roman" w:hAnsi="Times New Roman"/>
          <w:sz w:val="28"/>
          <w:szCs w:val="28"/>
          <w:lang w:val="uk-UA"/>
        </w:rPr>
        <w:t xml:space="preserve">ID: </w:t>
      </w:r>
      <w:r w:rsidR="00912BBE" w:rsidRPr="00912BBE">
        <w:rPr>
          <w:rFonts w:ascii="Times New Roman" w:hAnsi="Times New Roman"/>
          <w:b/>
          <w:sz w:val="28"/>
          <w:szCs w:val="28"/>
          <w:lang w:val="uk-UA"/>
        </w:rPr>
        <w:t>UA-2021-02-18-007747-b</w:t>
      </w:r>
    </w:p>
    <w:p w:rsidR="00610B0C" w:rsidRDefault="001B436F" w:rsidP="00912BBE">
      <w:pPr>
        <w:spacing w:line="240" w:lineRule="auto"/>
        <w:rPr>
          <w:rFonts w:ascii="Times New Roman" w:hAnsi="Times New Roman"/>
          <w:sz w:val="28"/>
          <w:szCs w:val="28"/>
          <w:lang w:val="uk-UA"/>
        </w:rPr>
      </w:pPr>
      <w:r w:rsidRPr="001B436F">
        <w:rPr>
          <w:rFonts w:ascii="Times New Roman" w:hAnsi="Times New Roman"/>
          <w:sz w:val="28"/>
          <w:szCs w:val="28"/>
          <w:lang w:val="uk-UA"/>
        </w:rPr>
        <w:t xml:space="preserve">Обсяг </w:t>
      </w:r>
      <w:r w:rsidR="00750CC6">
        <w:rPr>
          <w:rFonts w:ascii="Times New Roman" w:hAnsi="Times New Roman"/>
          <w:sz w:val="28"/>
          <w:szCs w:val="28"/>
          <w:lang w:val="uk-UA"/>
        </w:rPr>
        <w:t xml:space="preserve">постачання </w:t>
      </w:r>
      <w:r w:rsidR="00A0573E">
        <w:rPr>
          <w:rFonts w:ascii="Times New Roman" w:hAnsi="Times New Roman"/>
          <w:sz w:val="28"/>
          <w:szCs w:val="28"/>
          <w:lang w:val="uk-UA"/>
        </w:rPr>
        <w:t xml:space="preserve">товару </w:t>
      </w:r>
      <w:r w:rsidR="00750CC6">
        <w:rPr>
          <w:rFonts w:ascii="Times New Roman" w:hAnsi="Times New Roman"/>
          <w:sz w:val="28"/>
          <w:szCs w:val="28"/>
          <w:lang w:val="uk-UA"/>
        </w:rPr>
        <w:t xml:space="preserve"> розраховано </w:t>
      </w:r>
      <w:r w:rsidR="00912BBE">
        <w:rPr>
          <w:rFonts w:ascii="Times New Roman" w:hAnsi="Times New Roman"/>
          <w:sz w:val="28"/>
          <w:szCs w:val="28"/>
          <w:lang w:val="uk-UA"/>
        </w:rPr>
        <w:t>за клопотаннями закладів освіти міста Южноукраїнська</w:t>
      </w:r>
      <w:r w:rsidR="00750CC6">
        <w:rPr>
          <w:rFonts w:ascii="Times New Roman" w:hAnsi="Times New Roman"/>
          <w:sz w:val="28"/>
          <w:szCs w:val="28"/>
          <w:lang w:val="uk-UA"/>
        </w:rPr>
        <w:t xml:space="preserve"> та</w:t>
      </w:r>
      <w:r w:rsidR="00B16F75">
        <w:rPr>
          <w:rFonts w:ascii="Times New Roman" w:hAnsi="Times New Roman"/>
          <w:sz w:val="28"/>
          <w:szCs w:val="28"/>
          <w:lang w:val="uk-UA"/>
        </w:rPr>
        <w:t xml:space="preserve"> очікуваних обсягів споживання закладами, приєднаними з 01.01.2021 року до Южноукраїнської </w:t>
      </w:r>
      <w:r w:rsidR="00F40E21">
        <w:rPr>
          <w:rFonts w:ascii="Times New Roman" w:hAnsi="Times New Roman"/>
          <w:sz w:val="28"/>
          <w:szCs w:val="28"/>
          <w:lang w:val="uk-UA"/>
        </w:rPr>
        <w:t xml:space="preserve">міської </w:t>
      </w:r>
      <w:r w:rsidR="00B16F75">
        <w:rPr>
          <w:rFonts w:ascii="Times New Roman" w:hAnsi="Times New Roman"/>
          <w:sz w:val="28"/>
          <w:szCs w:val="28"/>
          <w:lang w:val="uk-UA"/>
        </w:rPr>
        <w:t>територіальної грома</w:t>
      </w:r>
      <w:r w:rsidR="00750CC6">
        <w:rPr>
          <w:rFonts w:ascii="Times New Roman" w:hAnsi="Times New Roman"/>
          <w:sz w:val="28"/>
          <w:szCs w:val="28"/>
          <w:lang w:val="uk-UA"/>
        </w:rPr>
        <w:t>ди.</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Порошок автомат дитячий для прання</w:t>
      </w:r>
      <w:r w:rsidRPr="00912BBE">
        <w:rPr>
          <w:rFonts w:ascii="Times New Roman" w:hAnsi="Times New Roman"/>
          <w:b/>
          <w:sz w:val="28"/>
          <w:szCs w:val="28"/>
          <w:lang w:val="uk-UA"/>
        </w:rPr>
        <w:tab/>
        <w:t>кг</w:t>
      </w:r>
      <w:r w:rsidRPr="00912BBE">
        <w:rPr>
          <w:rFonts w:ascii="Times New Roman" w:hAnsi="Times New Roman"/>
          <w:b/>
          <w:sz w:val="28"/>
          <w:szCs w:val="28"/>
          <w:lang w:val="uk-UA"/>
        </w:rPr>
        <w:tab/>
        <w:t>1710</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Порошок дитячий для ручного  прання</w:t>
      </w:r>
      <w:r w:rsidRPr="00912BBE">
        <w:rPr>
          <w:rFonts w:ascii="Times New Roman" w:hAnsi="Times New Roman"/>
          <w:b/>
          <w:sz w:val="28"/>
          <w:szCs w:val="28"/>
          <w:lang w:val="uk-UA"/>
        </w:rPr>
        <w:tab/>
        <w:t>кг</w:t>
      </w:r>
      <w:r w:rsidRPr="00912BBE">
        <w:rPr>
          <w:rFonts w:ascii="Times New Roman" w:hAnsi="Times New Roman"/>
          <w:b/>
          <w:sz w:val="28"/>
          <w:szCs w:val="28"/>
          <w:lang w:val="uk-UA"/>
        </w:rPr>
        <w:tab/>
        <w:t>820</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Гель для машинного та ручного прання для дитячих речей</w:t>
      </w:r>
      <w:r w:rsidRPr="00912BBE">
        <w:rPr>
          <w:rFonts w:ascii="Times New Roman" w:hAnsi="Times New Roman"/>
          <w:b/>
          <w:sz w:val="28"/>
          <w:szCs w:val="28"/>
          <w:lang w:val="uk-UA"/>
        </w:rPr>
        <w:tab/>
        <w:t>л</w:t>
      </w:r>
      <w:r>
        <w:rPr>
          <w:rFonts w:ascii="Times New Roman" w:hAnsi="Times New Roman"/>
          <w:b/>
          <w:sz w:val="28"/>
          <w:szCs w:val="28"/>
          <w:lang w:val="uk-UA"/>
        </w:rPr>
        <w:t xml:space="preserve"> </w:t>
      </w:r>
      <w:r w:rsidRPr="00912BBE">
        <w:rPr>
          <w:rFonts w:ascii="Times New Roman" w:hAnsi="Times New Roman"/>
          <w:b/>
          <w:sz w:val="28"/>
          <w:szCs w:val="28"/>
          <w:lang w:val="uk-UA"/>
        </w:rPr>
        <w:t>800</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 xml:space="preserve">Мило господарське </w:t>
      </w:r>
      <w:r w:rsidRPr="00912BBE">
        <w:rPr>
          <w:rFonts w:ascii="Times New Roman" w:hAnsi="Times New Roman"/>
          <w:b/>
          <w:sz w:val="28"/>
          <w:szCs w:val="28"/>
          <w:lang w:val="uk-UA"/>
        </w:rPr>
        <w:tab/>
        <w:t>шт</w:t>
      </w:r>
      <w:r w:rsidRPr="00912BBE">
        <w:rPr>
          <w:rFonts w:ascii="Times New Roman" w:hAnsi="Times New Roman"/>
          <w:b/>
          <w:sz w:val="28"/>
          <w:szCs w:val="28"/>
          <w:lang w:val="uk-UA"/>
        </w:rPr>
        <w:tab/>
        <w:t>2370</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 xml:space="preserve">Мило господарче рідке </w:t>
      </w:r>
      <w:r w:rsidRPr="00912BBE">
        <w:rPr>
          <w:rFonts w:ascii="Times New Roman" w:hAnsi="Times New Roman"/>
          <w:b/>
          <w:sz w:val="28"/>
          <w:szCs w:val="28"/>
          <w:lang w:val="uk-UA"/>
        </w:rPr>
        <w:tab/>
        <w:t>л</w:t>
      </w:r>
      <w:r w:rsidRPr="00912BBE">
        <w:rPr>
          <w:rFonts w:ascii="Times New Roman" w:hAnsi="Times New Roman"/>
          <w:b/>
          <w:sz w:val="28"/>
          <w:szCs w:val="28"/>
          <w:lang w:val="uk-UA"/>
        </w:rPr>
        <w:tab/>
        <w:t>2100</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 xml:space="preserve">Мило вибілююче </w:t>
      </w:r>
      <w:r w:rsidRPr="00912BBE">
        <w:rPr>
          <w:rFonts w:ascii="Times New Roman" w:hAnsi="Times New Roman"/>
          <w:b/>
          <w:sz w:val="28"/>
          <w:szCs w:val="28"/>
          <w:lang w:val="uk-UA"/>
        </w:rPr>
        <w:tab/>
        <w:t>шт</w:t>
      </w:r>
      <w:r w:rsidRPr="00912BBE">
        <w:rPr>
          <w:rFonts w:ascii="Times New Roman" w:hAnsi="Times New Roman"/>
          <w:b/>
          <w:sz w:val="28"/>
          <w:szCs w:val="28"/>
          <w:lang w:val="uk-UA"/>
        </w:rPr>
        <w:tab/>
        <w:t>785</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 xml:space="preserve">Засіб для чищення килимів </w:t>
      </w:r>
      <w:r w:rsidRPr="00912BBE">
        <w:rPr>
          <w:rFonts w:ascii="Times New Roman" w:hAnsi="Times New Roman"/>
          <w:b/>
          <w:sz w:val="28"/>
          <w:szCs w:val="28"/>
          <w:lang w:val="uk-UA"/>
        </w:rPr>
        <w:tab/>
        <w:t>шт</w:t>
      </w:r>
      <w:r w:rsidRPr="00912BBE">
        <w:rPr>
          <w:rFonts w:ascii="Times New Roman" w:hAnsi="Times New Roman"/>
          <w:b/>
          <w:sz w:val="28"/>
          <w:szCs w:val="28"/>
          <w:lang w:val="uk-UA"/>
        </w:rPr>
        <w:tab/>
        <w:t>150</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 xml:space="preserve">Засіб для миття підлоги </w:t>
      </w:r>
      <w:r w:rsidRPr="00912BBE">
        <w:rPr>
          <w:rFonts w:ascii="Times New Roman" w:hAnsi="Times New Roman"/>
          <w:b/>
          <w:sz w:val="28"/>
          <w:szCs w:val="28"/>
          <w:lang w:val="uk-UA"/>
        </w:rPr>
        <w:tab/>
        <w:t>л</w:t>
      </w:r>
      <w:r w:rsidRPr="00912BBE">
        <w:rPr>
          <w:rFonts w:ascii="Times New Roman" w:hAnsi="Times New Roman"/>
          <w:b/>
          <w:sz w:val="28"/>
          <w:szCs w:val="28"/>
          <w:lang w:val="uk-UA"/>
        </w:rPr>
        <w:tab/>
        <w:t>2125</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 xml:space="preserve">Засіб для миття вікон та скла </w:t>
      </w:r>
      <w:r w:rsidRPr="00912BBE">
        <w:rPr>
          <w:rFonts w:ascii="Times New Roman" w:hAnsi="Times New Roman"/>
          <w:b/>
          <w:sz w:val="28"/>
          <w:szCs w:val="28"/>
          <w:lang w:val="uk-UA"/>
        </w:rPr>
        <w:tab/>
        <w:t>л</w:t>
      </w:r>
      <w:r w:rsidRPr="00912BBE">
        <w:rPr>
          <w:rFonts w:ascii="Times New Roman" w:hAnsi="Times New Roman"/>
          <w:b/>
          <w:sz w:val="28"/>
          <w:szCs w:val="28"/>
          <w:lang w:val="uk-UA"/>
        </w:rPr>
        <w:tab/>
        <w:t>1135</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Засіб для чистки кухонних плит, кахлів, умивальників, ванн  шт</w:t>
      </w:r>
      <w:r w:rsidRPr="00912BBE">
        <w:rPr>
          <w:rFonts w:ascii="Times New Roman" w:hAnsi="Times New Roman"/>
          <w:b/>
          <w:sz w:val="28"/>
          <w:szCs w:val="28"/>
          <w:lang w:val="uk-UA"/>
        </w:rPr>
        <w:tab/>
        <w:t>2555</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 xml:space="preserve">Засіб для миття плит </w:t>
      </w:r>
      <w:r w:rsidRPr="00912BBE">
        <w:rPr>
          <w:rFonts w:ascii="Times New Roman" w:hAnsi="Times New Roman"/>
          <w:b/>
          <w:sz w:val="28"/>
          <w:szCs w:val="28"/>
          <w:lang w:val="uk-UA"/>
        </w:rPr>
        <w:tab/>
        <w:t>шт</w:t>
      </w:r>
      <w:r w:rsidRPr="00912BBE">
        <w:rPr>
          <w:rFonts w:ascii="Times New Roman" w:hAnsi="Times New Roman"/>
          <w:b/>
          <w:sz w:val="28"/>
          <w:szCs w:val="28"/>
          <w:lang w:val="uk-UA"/>
        </w:rPr>
        <w:tab/>
        <w:t>470</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 xml:space="preserve">Засіб для миття унітазів </w:t>
      </w:r>
      <w:r w:rsidRPr="00912BBE">
        <w:rPr>
          <w:rFonts w:ascii="Times New Roman" w:hAnsi="Times New Roman"/>
          <w:b/>
          <w:sz w:val="28"/>
          <w:szCs w:val="28"/>
          <w:lang w:val="uk-UA"/>
        </w:rPr>
        <w:tab/>
        <w:t>шт</w:t>
      </w:r>
      <w:r w:rsidRPr="00912BBE">
        <w:rPr>
          <w:rFonts w:ascii="Times New Roman" w:hAnsi="Times New Roman"/>
          <w:b/>
          <w:sz w:val="28"/>
          <w:szCs w:val="28"/>
          <w:lang w:val="uk-UA"/>
        </w:rPr>
        <w:tab/>
        <w:t>2175</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 xml:space="preserve">Засіб для миття поверхонь </w:t>
      </w:r>
      <w:r w:rsidRPr="00912BBE">
        <w:rPr>
          <w:rFonts w:ascii="Times New Roman" w:hAnsi="Times New Roman"/>
          <w:b/>
          <w:sz w:val="28"/>
          <w:szCs w:val="28"/>
          <w:lang w:val="uk-UA"/>
        </w:rPr>
        <w:tab/>
        <w:t>шт</w:t>
      </w:r>
      <w:r w:rsidRPr="00912BBE">
        <w:rPr>
          <w:rFonts w:ascii="Times New Roman" w:hAnsi="Times New Roman"/>
          <w:b/>
          <w:sz w:val="28"/>
          <w:szCs w:val="28"/>
          <w:lang w:val="uk-UA"/>
        </w:rPr>
        <w:tab/>
        <w:t>450</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 xml:space="preserve">Засіб для миття посуду  </w:t>
      </w:r>
      <w:r w:rsidRPr="00912BBE">
        <w:rPr>
          <w:rFonts w:ascii="Times New Roman" w:hAnsi="Times New Roman"/>
          <w:b/>
          <w:sz w:val="28"/>
          <w:szCs w:val="28"/>
          <w:lang w:val="uk-UA"/>
        </w:rPr>
        <w:tab/>
        <w:t>шт</w:t>
      </w:r>
      <w:r w:rsidRPr="00912BBE">
        <w:rPr>
          <w:rFonts w:ascii="Times New Roman" w:hAnsi="Times New Roman"/>
          <w:b/>
          <w:sz w:val="28"/>
          <w:szCs w:val="28"/>
          <w:lang w:val="uk-UA"/>
        </w:rPr>
        <w:tab/>
        <w:t>2530</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Засіб для труб</w:t>
      </w:r>
      <w:r w:rsidRPr="00912BBE">
        <w:rPr>
          <w:rFonts w:ascii="Times New Roman" w:hAnsi="Times New Roman"/>
          <w:b/>
          <w:sz w:val="28"/>
          <w:szCs w:val="28"/>
          <w:lang w:val="uk-UA"/>
        </w:rPr>
        <w:tab/>
        <w:t>шт</w:t>
      </w:r>
      <w:r w:rsidRPr="00912BBE">
        <w:rPr>
          <w:rFonts w:ascii="Times New Roman" w:hAnsi="Times New Roman"/>
          <w:b/>
          <w:sz w:val="28"/>
          <w:szCs w:val="28"/>
          <w:lang w:val="uk-UA"/>
        </w:rPr>
        <w:tab/>
        <w:t>490</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Засіб для  миття пароконвектомата    Unox DB1015AO</w:t>
      </w:r>
      <w:r w:rsidRPr="00912BBE">
        <w:rPr>
          <w:rFonts w:ascii="Times New Roman" w:hAnsi="Times New Roman"/>
          <w:b/>
          <w:sz w:val="28"/>
          <w:szCs w:val="28"/>
          <w:lang w:val="uk-UA"/>
        </w:rPr>
        <w:tab/>
        <w:t>шт</w:t>
      </w:r>
      <w:r w:rsidRPr="00912BBE">
        <w:rPr>
          <w:rFonts w:ascii="Times New Roman" w:hAnsi="Times New Roman"/>
          <w:b/>
          <w:sz w:val="28"/>
          <w:szCs w:val="28"/>
          <w:lang w:val="uk-UA"/>
        </w:rPr>
        <w:tab/>
        <w:t>100</w:t>
      </w:r>
    </w:p>
    <w:p w:rsidR="00912BBE" w:rsidRP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Сода кальцинована</w:t>
      </w:r>
      <w:r w:rsidRPr="00912BBE">
        <w:rPr>
          <w:rFonts w:ascii="Times New Roman" w:hAnsi="Times New Roman"/>
          <w:b/>
          <w:sz w:val="28"/>
          <w:szCs w:val="28"/>
          <w:lang w:val="uk-UA"/>
        </w:rPr>
        <w:tab/>
        <w:t>шт</w:t>
      </w:r>
      <w:r w:rsidRPr="00912BBE">
        <w:rPr>
          <w:rFonts w:ascii="Times New Roman" w:hAnsi="Times New Roman"/>
          <w:b/>
          <w:sz w:val="28"/>
          <w:szCs w:val="28"/>
          <w:lang w:val="uk-UA"/>
        </w:rPr>
        <w:tab/>
        <w:t>1350</w:t>
      </w:r>
    </w:p>
    <w:p w:rsidR="00912BBE" w:rsidRDefault="00912BBE" w:rsidP="00912BBE">
      <w:pPr>
        <w:spacing w:after="0" w:line="240" w:lineRule="auto"/>
        <w:jc w:val="both"/>
        <w:rPr>
          <w:rFonts w:ascii="Times New Roman" w:hAnsi="Times New Roman"/>
          <w:b/>
          <w:sz w:val="28"/>
          <w:szCs w:val="28"/>
          <w:lang w:val="uk-UA"/>
        </w:rPr>
      </w:pPr>
      <w:r w:rsidRPr="00912BBE">
        <w:rPr>
          <w:rFonts w:ascii="Times New Roman" w:hAnsi="Times New Roman"/>
          <w:b/>
          <w:sz w:val="28"/>
          <w:szCs w:val="28"/>
          <w:lang w:val="uk-UA"/>
        </w:rPr>
        <w:t>Плямовивідник для тканини рідкий</w:t>
      </w:r>
      <w:r w:rsidRPr="00912BBE">
        <w:rPr>
          <w:rFonts w:ascii="Times New Roman" w:hAnsi="Times New Roman"/>
          <w:b/>
          <w:sz w:val="28"/>
          <w:szCs w:val="28"/>
          <w:lang w:val="uk-UA"/>
        </w:rPr>
        <w:tab/>
        <w:t>л</w:t>
      </w:r>
      <w:r w:rsidRPr="00912BBE">
        <w:rPr>
          <w:rFonts w:ascii="Times New Roman" w:hAnsi="Times New Roman"/>
          <w:b/>
          <w:sz w:val="28"/>
          <w:szCs w:val="28"/>
          <w:lang w:val="uk-UA"/>
        </w:rPr>
        <w:tab/>
        <w:t>120</w:t>
      </w:r>
    </w:p>
    <w:p w:rsidR="00DA13AF" w:rsidRDefault="00DA13AF" w:rsidP="00912BBE">
      <w:pPr>
        <w:spacing w:after="0" w:line="240" w:lineRule="auto"/>
        <w:jc w:val="both"/>
        <w:rPr>
          <w:rFonts w:ascii="Times New Roman" w:hAnsi="Times New Roman"/>
          <w:sz w:val="28"/>
          <w:szCs w:val="28"/>
          <w:lang w:val="uk-UA"/>
        </w:rPr>
      </w:pPr>
      <w:r w:rsidRPr="00DA13AF">
        <w:rPr>
          <w:rFonts w:ascii="Times New Roman" w:hAnsi="Times New Roman" w:cs="Times New Roman"/>
          <w:color w:val="000000"/>
          <w:sz w:val="28"/>
          <w:szCs w:val="24"/>
          <w:lang w:val="uk-UA"/>
        </w:rPr>
        <w:t xml:space="preserve">Технічні </w:t>
      </w:r>
      <w:r w:rsidR="00912BBE" w:rsidRPr="00DA13AF">
        <w:rPr>
          <w:rFonts w:ascii="Times New Roman" w:hAnsi="Times New Roman" w:cs="Times New Roman"/>
          <w:color w:val="000000"/>
          <w:sz w:val="28"/>
          <w:szCs w:val="24"/>
          <w:lang w:val="uk-UA"/>
        </w:rPr>
        <w:t>характеристик</w:t>
      </w:r>
      <w:r w:rsidR="00912BBE">
        <w:rPr>
          <w:rFonts w:ascii="Times New Roman" w:hAnsi="Times New Roman" w:cs="Times New Roman"/>
          <w:color w:val="000000"/>
          <w:sz w:val="28"/>
          <w:szCs w:val="24"/>
          <w:lang w:val="uk-UA"/>
        </w:rPr>
        <w:t>и</w:t>
      </w:r>
      <w:r w:rsidRPr="00DA13AF">
        <w:rPr>
          <w:rFonts w:ascii="Times New Roman" w:hAnsi="Times New Roman" w:cs="Times New Roman"/>
          <w:color w:val="000000"/>
          <w:sz w:val="28"/>
          <w:szCs w:val="24"/>
          <w:lang w:val="uk-UA"/>
        </w:rPr>
        <w:t xml:space="preserve"> визначені умовами тендерної документації </w:t>
      </w:r>
      <w:r w:rsidR="00912BBE" w:rsidRPr="00912BBE">
        <w:rPr>
          <w:rFonts w:ascii="Times New Roman" w:hAnsi="Times New Roman" w:cs="Times New Roman"/>
          <w:color w:val="000000"/>
          <w:sz w:val="28"/>
          <w:szCs w:val="24"/>
          <w:lang w:val="uk-UA"/>
        </w:rPr>
        <w:t xml:space="preserve">Продукція для чищення </w:t>
      </w:r>
      <w:r w:rsidR="007416E9">
        <w:rPr>
          <w:rFonts w:ascii="Times New Roman" w:hAnsi="Times New Roman" w:cs="Times New Roman"/>
          <w:color w:val="000000"/>
          <w:sz w:val="28"/>
          <w:szCs w:val="24"/>
          <w:lang w:val="uk-UA"/>
        </w:rPr>
        <w:t xml:space="preserve">та </w:t>
      </w:r>
      <w:r w:rsidR="00912BBE" w:rsidRPr="00912BBE">
        <w:rPr>
          <w:rFonts w:ascii="Times New Roman" w:hAnsi="Times New Roman" w:cs="Times New Roman"/>
          <w:color w:val="000000"/>
          <w:sz w:val="28"/>
          <w:szCs w:val="24"/>
          <w:lang w:val="uk-UA"/>
        </w:rPr>
        <w:t>повинні відповідати вимогам щодо забезпечення безпечності продукції, встановленим законодавством, відповідати національним стандартам. На продукції або її упаковці повинно бути зазначено найменування та місцезнаходження виробника, назву, тип, термін придатності, назви складових частин тощо у випадках та в порядку, визначених законодавством.</w:t>
      </w:r>
      <w:r w:rsidRPr="00DA13AF">
        <w:rPr>
          <w:rFonts w:ascii="Times New Roman" w:hAnsi="Times New Roman"/>
          <w:sz w:val="28"/>
          <w:szCs w:val="28"/>
          <w:lang w:val="uk-UA"/>
        </w:rPr>
        <w:t xml:space="preserve">. </w:t>
      </w:r>
    </w:p>
    <w:p w:rsidR="00157E8E" w:rsidRDefault="0074178F" w:rsidP="008040E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Р</w:t>
      </w:r>
      <w:r w:rsidRPr="0074178F">
        <w:rPr>
          <w:rFonts w:ascii="Times New Roman" w:hAnsi="Times New Roman"/>
          <w:sz w:val="28"/>
          <w:szCs w:val="28"/>
          <w:lang w:val="uk-UA"/>
        </w:rPr>
        <w:t>озмір бюджетного призначення</w:t>
      </w:r>
      <w:r>
        <w:rPr>
          <w:rFonts w:ascii="Times New Roman" w:hAnsi="Times New Roman"/>
          <w:sz w:val="28"/>
          <w:szCs w:val="28"/>
          <w:lang w:val="uk-UA"/>
        </w:rPr>
        <w:t xml:space="preserve"> визначений р</w:t>
      </w:r>
      <w:r w:rsidRPr="0074178F">
        <w:rPr>
          <w:rFonts w:ascii="Times New Roman" w:hAnsi="Times New Roman"/>
          <w:sz w:val="28"/>
          <w:szCs w:val="28"/>
          <w:lang w:val="uk-UA"/>
        </w:rPr>
        <w:t>ічни</w:t>
      </w:r>
      <w:r>
        <w:rPr>
          <w:rFonts w:ascii="Times New Roman" w:hAnsi="Times New Roman"/>
          <w:sz w:val="28"/>
          <w:szCs w:val="28"/>
          <w:lang w:val="uk-UA"/>
        </w:rPr>
        <w:t>м</w:t>
      </w:r>
      <w:r w:rsidRPr="0074178F">
        <w:rPr>
          <w:rFonts w:ascii="Times New Roman" w:hAnsi="Times New Roman"/>
          <w:sz w:val="28"/>
          <w:szCs w:val="28"/>
          <w:lang w:val="uk-UA"/>
        </w:rPr>
        <w:t xml:space="preserve"> бюджет</w:t>
      </w:r>
      <w:r>
        <w:rPr>
          <w:rFonts w:ascii="Times New Roman" w:hAnsi="Times New Roman"/>
          <w:sz w:val="28"/>
          <w:szCs w:val="28"/>
          <w:lang w:val="uk-UA"/>
        </w:rPr>
        <w:t>ом галузі на</w:t>
      </w:r>
      <w:r w:rsidRPr="0074178F">
        <w:rPr>
          <w:rFonts w:ascii="Times New Roman" w:hAnsi="Times New Roman"/>
          <w:sz w:val="28"/>
          <w:szCs w:val="28"/>
          <w:lang w:val="uk-UA"/>
        </w:rPr>
        <w:t xml:space="preserve"> 2021 р</w:t>
      </w:r>
      <w:r>
        <w:rPr>
          <w:rFonts w:ascii="Times New Roman" w:hAnsi="Times New Roman"/>
          <w:sz w:val="28"/>
          <w:szCs w:val="28"/>
          <w:lang w:val="uk-UA"/>
        </w:rPr>
        <w:t>ік</w:t>
      </w:r>
      <w:r w:rsidRPr="0074178F">
        <w:rPr>
          <w:rFonts w:ascii="Times New Roman" w:hAnsi="Times New Roman"/>
          <w:sz w:val="28"/>
          <w:szCs w:val="28"/>
          <w:lang w:val="uk-UA"/>
        </w:rPr>
        <w:t xml:space="preserve">, </w:t>
      </w:r>
      <w:r>
        <w:rPr>
          <w:rFonts w:ascii="Times New Roman" w:hAnsi="Times New Roman"/>
          <w:sz w:val="28"/>
          <w:szCs w:val="28"/>
          <w:lang w:val="uk-UA"/>
        </w:rPr>
        <w:t xml:space="preserve">затверджений </w:t>
      </w:r>
      <w:r w:rsidRPr="0074178F">
        <w:rPr>
          <w:rFonts w:ascii="Times New Roman" w:hAnsi="Times New Roman"/>
          <w:sz w:val="28"/>
          <w:szCs w:val="28"/>
          <w:lang w:val="uk-UA"/>
        </w:rPr>
        <w:t>рішення сесії ЮМР від 22.12.2020 №62</w:t>
      </w:r>
      <w:r w:rsidR="00F40E21">
        <w:rPr>
          <w:rFonts w:ascii="Times New Roman" w:hAnsi="Times New Roman"/>
          <w:sz w:val="28"/>
          <w:szCs w:val="28"/>
          <w:lang w:val="uk-UA"/>
        </w:rPr>
        <w:t xml:space="preserve"> на фактичну потребу у сумі </w:t>
      </w:r>
      <w:r w:rsidR="00912BBE" w:rsidRPr="00912BBE">
        <w:rPr>
          <w:rFonts w:ascii="Times New Roman" w:hAnsi="Times New Roman"/>
          <w:b/>
          <w:sz w:val="28"/>
          <w:szCs w:val="28"/>
          <w:lang w:val="uk-UA"/>
        </w:rPr>
        <w:t>735980</w:t>
      </w:r>
      <w:r w:rsidR="00912BBE">
        <w:rPr>
          <w:rFonts w:ascii="Times New Roman" w:hAnsi="Times New Roman"/>
          <w:b/>
          <w:sz w:val="28"/>
          <w:szCs w:val="28"/>
          <w:lang w:val="uk-UA"/>
        </w:rPr>
        <w:t xml:space="preserve"> </w:t>
      </w:r>
      <w:r w:rsidR="00750CC6">
        <w:rPr>
          <w:rFonts w:ascii="Times New Roman" w:hAnsi="Times New Roman"/>
          <w:b/>
          <w:sz w:val="28"/>
          <w:szCs w:val="28"/>
          <w:lang w:val="uk-UA"/>
        </w:rPr>
        <w:t xml:space="preserve">грн. </w:t>
      </w:r>
      <w:r w:rsidR="00912BBE">
        <w:rPr>
          <w:rFonts w:ascii="Times New Roman" w:hAnsi="Times New Roman"/>
          <w:b/>
          <w:sz w:val="28"/>
          <w:szCs w:val="28"/>
          <w:lang w:val="uk-UA"/>
        </w:rPr>
        <w:t xml:space="preserve"> та відповідає о</w:t>
      </w:r>
      <w:r w:rsidRPr="0074178F">
        <w:rPr>
          <w:rFonts w:ascii="Times New Roman" w:hAnsi="Times New Roman"/>
          <w:sz w:val="28"/>
          <w:szCs w:val="28"/>
          <w:lang w:val="uk-UA"/>
        </w:rPr>
        <w:t>чікуван</w:t>
      </w:r>
      <w:r w:rsidR="00912BBE">
        <w:rPr>
          <w:rFonts w:ascii="Times New Roman" w:hAnsi="Times New Roman"/>
          <w:sz w:val="28"/>
          <w:szCs w:val="28"/>
          <w:lang w:val="uk-UA"/>
        </w:rPr>
        <w:t>ій</w:t>
      </w:r>
      <w:r w:rsidRPr="0074178F">
        <w:rPr>
          <w:rFonts w:ascii="Times New Roman" w:hAnsi="Times New Roman"/>
          <w:sz w:val="28"/>
          <w:szCs w:val="28"/>
          <w:lang w:val="uk-UA"/>
        </w:rPr>
        <w:t xml:space="preserve"> варт</w:t>
      </w:r>
      <w:r w:rsidR="00912BBE">
        <w:rPr>
          <w:rFonts w:ascii="Times New Roman" w:hAnsi="Times New Roman"/>
          <w:sz w:val="28"/>
          <w:szCs w:val="28"/>
          <w:lang w:val="uk-UA"/>
        </w:rPr>
        <w:t>ості</w:t>
      </w:r>
      <w:r w:rsidRPr="0074178F">
        <w:rPr>
          <w:rFonts w:ascii="Times New Roman" w:hAnsi="Times New Roman"/>
          <w:sz w:val="28"/>
          <w:szCs w:val="28"/>
          <w:lang w:val="uk-UA"/>
        </w:rPr>
        <w:t xml:space="preserve"> предмета закупівлі</w:t>
      </w:r>
      <w:r w:rsidR="00912BBE">
        <w:rPr>
          <w:rFonts w:ascii="Times New Roman" w:hAnsi="Times New Roman"/>
          <w:sz w:val="28"/>
          <w:szCs w:val="28"/>
          <w:lang w:val="uk-UA"/>
        </w:rPr>
        <w:t>.</w:t>
      </w:r>
    </w:p>
    <w:p w:rsidR="00C655A2" w:rsidRDefault="00C655A2" w:rsidP="00157E8E">
      <w:pPr>
        <w:spacing w:after="0" w:line="240" w:lineRule="auto"/>
        <w:ind w:firstLine="567"/>
        <w:jc w:val="both"/>
        <w:rPr>
          <w:rFonts w:ascii="Times New Roman" w:hAnsi="Times New Roman"/>
          <w:sz w:val="28"/>
          <w:szCs w:val="28"/>
          <w:lang w:val="uk-UA"/>
        </w:rPr>
      </w:pPr>
    </w:p>
    <w:p w:rsidR="00157E8E" w:rsidRPr="00157E8E" w:rsidRDefault="005B6C04" w:rsidP="00157E8E">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Голова тендерного комітету</w:t>
      </w:r>
      <w:r w:rsidR="00157E8E" w:rsidRPr="00157E8E">
        <w:rPr>
          <w:rFonts w:ascii="Times New Roman" w:hAnsi="Times New Roman"/>
          <w:sz w:val="28"/>
          <w:szCs w:val="28"/>
          <w:lang w:val="uk-UA"/>
        </w:rPr>
        <w:t xml:space="preserve">, </w:t>
      </w:r>
    </w:p>
    <w:p w:rsidR="00157E8E" w:rsidRPr="00157E8E" w:rsidRDefault="00157E8E" w:rsidP="00157E8E">
      <w:pPr>
        <w:spacing w:after="0" w:line="240" w:lineRule="auto"/>
        <w:ind w:firstLine="567"/>
        <w:jc w:val="both"/>
        <w:rPr>
          <w:rFonts w:ascii="Times New Roman" w:hAnsi="Times New Roman"/>
          <w:sz w:val="28"/>
          <w:szCs w:val="28"/>
          <w:lang w:val="uk-UA"/>
        </w:rPr>
      </w:pPr>
      <w:r w:rsidRPr="00157E8E">
        <w:rPr>
          <w:rFonts w:ascii="Times New Roman" w:hAnsi="Times New Roman"/>
          <w:sz w:val="28"/>
          <w:szCs w:val="28"/>
          <w:lang w:val="uk-UA"/>
        </w:rPr>
        <w:t xml:space="preserve">заступник начальника управління освіти  </w:t>
      </w:r>
    </w:p>
    <w:p w:rsidR="00157E8E" w:rsidRPr="00157E8E" w:rsidRDefault="00157E8E" w:rsidP="00157E8E">
      <w:pPr>
        <w:spacing w:after="0" w:line="240" w:lineRule="auto"/>
        <w:ind w:firstLine="567"/>
        <w:jc w:val="both"/>
        <w:rPr>
          <w:rFonts w:ascii="Times New Roman" w:hAnsi="Times New Roman"/>
          <w:sz w:val="28"/>
          <w:szCs w:val="28"/>
          <w:lang w:val="uk-UA"/>
        </w:rPr>
      </w:pPr>
      <w:r w:rsidRPr="00157E8E">
        <w:rPr>
          <w:rFonts w:ascii="Times New Roman" w:hAnsi="Times New Roman"/>
          <w:sz w:val="28"/>
          <w:szCs w:val="28"/>
          <w:lang w:val="uk-UA"/>
        </w:rPr>
        <w:t xml:space="preserve">Южноукраїнської міської ради </w:t>
      </w:r>
    </w:p>
    <w:p w:rsidR="00157E8E" w:rsidRDefault="00157E8E" w:rsidP="00157E8E">
      <w:pPr>
        <w:spacing w:after="0" w:line="240" w:lineRule="auto"/>
        <w:ind w:firstLine="567"/>
        <w:jc w:val="both"/>
        <w:rPr>
          <w:rFonts w:ascii="Times New Roman" w:hAnsi="Times New Roman"/>
          <w:sz w:val="28"/>
          <w:szCs w:val="28"/>
          <w:lang w:val="uk-UA"/>
        </w:rPr>
      </w:pPr>
      <w:r w:rsidRPr="00157E8E">
        <w:rPr>
          <w:rFonts w:ascii="Times New Roman" w:hAnsi="Times New Roman"/>
          <w:sz w:val="28"/>
          <w:szCs w:val="28"/>
          <w:lang w:val="uk-UA"/>
        </w:rPr>
        <w:t xml:space="preserve">імені Бориса Грінченка                               </w:t>
      </w:r>
      <w:r w:rsidR="00DA13AF">
        <w:rPr>
          <w:rFonts w:ascii="Times New Roman" w:hAnsi="Times New Roman"/>
          <w:sz w:val="28"/>
          <w:szCs w:val="28"/>
          <w:lang w:val="uk-UA"/>
        </w:rPr>
        <w:t xml:space="preserve">                     </w:t>
      </w:r>
      <w:r w:rsidRPr="00157E8E">
        <w:rPr>
          <w:rFonts w:ascii="Times New Roman" w:hAnsi="Times New Roman"/>
          <w:sz w:val="28"/>
          <w:szCs w:val="28"/>
          <w:lang w:val="uk-UA"/>
        </w:rPr>
        <w:t>О.М. Болотіна</w:t>
      </w:r>
    </w:p>
    <w:p w:rsidR="001B436F" w:rsidRDefault="001B436F" w:rsidP="001B436F">
      <w:pPr>
        <w:spacing w:line="240" w:lineRule="auto"/>
        <w:jc w:val="center"/>
        <w:rPr>
          <w:rFonts w:ascii="Times New Roman" w:hAnsi="Times New Roman"/>
          <w:sz w:val="28"/>
          <w:szCs w:val="28"/>
          <w:lang w:val="uk-UA"/>
        </w:rPr>
      </w:pPr>
      <w:bookmarkStart w:id="0" w:name="_GoBack"/>
      <w:bookmarkEnd w:id="0"/>
    </w:p>
    <w:sectPr w:rsidR="001B436F" w:rsidSect="007416E9">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E6"/>
    <w:rsid w:val="00080374"/>
    <w:rsid w:val="000B6BAD"/>
    <w:rsid w:val="001553AD"/>
    <w:rsid w:val="00157E8E"/>
    <w:rsid w:val="001975A0"/>
    <w:rsid w:val="001B436F"/>
    <w:rsid w:val="00207B1F"/>
    <w:rsid w:val="00217944"/>
    <w:rsid w:val="00240FE6"/>
    <w:rsid w:val="00245552"/>
    <w:rsid w:val="00356E85"/>
    <w:rsid w:val="004D7C3D"/>
    <w:rsid w:val="005B6C04"/>
    <w:rsid w:val="005F6ECC"/>
    <w:rsid w:val="00610B0C"/>
    <w:rsid w:val="006A7CE3"/>
    <w:rsid w:val="006E1BC0"/>
    <w:rsid w:val="007416E9"/>
    <w:rsid w:val="0074178F"/>
    <w:rsid w:val="00744757"/>
    <w:rsid w:val="00750CC6"/>
    <w:rsid w:val="00782CAC"/>
    <w:rsid w:val="008040E9"/>
    <w:rsid w:val="008378C1"/>
    <w:rsid w:val="00912BBE"/>
    <w:rsid w:val="00A0573E"/>
    <w:rsid w:val="00AC552E"/>
    <w:rsid w:val="00AE6896"/>
    <w:rsid w:val="00AF2B09"/>
    <w:rsid w:val="00B16F75"/>
    <w:rsid w:val="00B77671"/>
    <w:rsid w:val="00BE1BA4"/>
    <w:rsid w:val="00C655A2"/>
    <w:rsid w:val="00D13A50"/>
    <w:rsid w:val="00D564A3"/>
    <w:rsid w:val="00DA13AF"/>
    <w:rsid w:val="00E863BC"/>
    <w:rsid w:val="00F40E21"/>
    <w:rsid w:val="00FA6D4C"/>
    <w:rsid w:val="00FC6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70D2"/>
  <w15:chartTrackingRefBased/>
  <w15:docId w15:val="{969305D3-E5A9-4C80-92D3-5E348309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C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B6C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335</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38</cp:revision>
  <cp:lastPrinted>2021-02-08T12:14:00Z</cp:lastPrinted>
  <dcterms:created xsi:type="dcterms:W3CDTF">2021-01-04T10:21:00Z</dcterms:created>
  <dcterms:modified xsi:type="dcterms:W3CDTF">2021-02-21T08:11:00Z</dcterms:modified>
</cp:coreProperties>
</file>