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6F" w:rsidRDefault="001B436F" w:rsidP="001B4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1B436F">
        <w:rPr>
          <w:rFonts w:ascii="Times New Roman" w:hAnsi="Times New Roman"/>
          <w:sz w:val="28"/>
          <w:szCs w:val="28"/>
          <w:lang w:val="uk-UA"/>
        </w:rPr>
        <w:t xml:space="preserve">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B436F" w:rsidRDefault="001B436F" w:rsidP="00A057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F40E21">
        <w:rPr>
          <w:rFonts w:ascii="Times New Roman" w:hAnsi="Times New Roman"/>
          <w:sz w:val="28"/>
          <w:szCs w:val="28"/>
          <w:lang w:val="uk-UA"/>
        </w:rPr>
        <w:t>відкритих торгів</w:t>
      </w:r>
    </w:p>
    <w:p w:rsidR="00A0573E" w:rsidRDefault="00A0573E" w:rsidP="00A0573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0573E">
        <w:rPr>
          <w:rFonts w:ascii="Times New Roman" w:hAnsi="Times New Roman"/>
          <w:b/>
          <w:sz w:val="28"/>
          <w:szCs w:val="28"/>
          <w:lang w:val="uk-UA"/>
        </w:rPr>
        <w:t>ДК 021 2015: 15330000-0 - Оброблені фрукти та овочі ( Ікра кабачкова фасована, горох законсервований фасований,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0573E">
        <w:rPr>
          <w:rFonts w:ascii="Times New Roman" w:hAnsi="Times New Roman"/>
          <w:b/>
          <w:sz w:val="28"/>
          <w:szCs w:val="28"/>
          <w:lang w:val="uk-UA"/>
        </w:rPr>
        <w:t>кукурудза цукрова законсервована, томатна паста фасована; повидло в асортименті, овочі консервовані та квашені в асортименті, фрукти сушені в асортименті для закладів освіти Южноукраїнської міської територіальної громади)</w:t>
      </w:r>
    </w:p>
    <w:p w:rsidR="001B436F" w:rsidRPr="001B436F" w:rsidRDefault="001B436F" w:rsidP="00A0573E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B436F">
        <w:rPr>
          <w:rFonts w:ascii="Times New Roman" w:hAnsi="Times New Roman"/>
          <w:sz w:val="28"/>
          <w:szCs w:val="28"/>
          <w:lang w:val="uk-UA"/>
        </w:rPr>
        <w:t xml:space="preserve">ID: </w:t>
      </w:r>
      <w:r w:rsidR="00A0573E" w:rsidRPr="00A0573E">
        <w:rPr>
          <w:rFonts w:ascii="Times New Roman" w:hAnsi="Times New Roman"/>
          <w:b/>
          <w:sz w:val="28"/>
          <w:szCs w:val="28"/>
          <w:lang w:val="uk-UA"/>
        </w:rPr>
        <w:t>UA-2021-02-03-009914-a</w:t>
      </w:r>
    </w:p>
    <w:p w:rsidR="00F40E21" w:rsidRDefault="001B436F" w:rsidP="00750C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436F">
        <w:rPr>
          <w:rFonts w:ascii="Times New Roman" w:hAnsi="Times New Roman"/>
          <w:sz w:val="28"/>
          <w:szCs w:val="28"/>
          <w:lang w:val="uk-UA"/>
        </w:rPr>
        <w:t xml:space="preserve">Обсяг </w:t>
      </w:r>
      <w:r w:rsidR="00750CC6">
        <w:rPr>
          <w:rFonts w:ascii="Times New Roman" w:hAnsi="Times New Roman"/>
          <w:sz w:val="28"/>
          <w:szCs w:val="28"/>
          <w:lang w:val="uk-UA"/>
        </w:rPr>
        <w:t xml:space="preserve">постачання </w:t>
      </w:r>
      <w:r w:rsidR="00A0573E">
        <w:rPr>
          <w:rFonts w:ascii="Times New Roman" w:hAnsi="Times New Roman"/>
          <w:sz w:val="28"/>
          <w:szCs w:val="28"/>
          <w:lang w:val="uk-UA"/>
        </w:rPr>
        <w:t xml:space="preserve">товару </w:t>
      </w:r>
      <w:r w:rsidR="00750CC6">
        <w:rPr>
          <w:rFonts w:ascii="Times New Roman" w:hAnsi="Times New Roman"/>
          <w:sz w:val="28"/>
          <w:szCs w:val="28"/>
          <w:lang w:val="uk-UA"/>
        </w:rPr>
        <w:t xml:space="preserve"> розраховано </w:t>
      </w:r>
      <w:r w:rsidR="00A0573E">
        <w:rPr>
          <w:rFonts w:ascii="Times New Roman" w:hAnsi="Times New Roman"/>
          <w:sz w:val="28"/>
          <w:szCs w:val="28"/>
          <w:lang w:val="uk-UA"/>
        </w:rPr>
        <w:t>орієнтовно за натуральними нормами споживання та фактом відвідування</w:t>
      </w:r>
      <w:r w:rsidR="00750CC6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 w:rsidR="00A0573E">
        <w:rPr>
          <w:rFonts w:ascii="Times New Roman" w:hAnsi="Times New Roman"/>
          <w:sz w:val="28"/>
          <w:szCs w:val="28"/>
          <w:lang w:val="uk-UA"/>
        </w:rPr>
        <w:t>ів</w:t>
      </w:r>
      <w:r w:rsidR="00750CC6">
        <w:rPr>
          <w:rFonts w:ascii="Times New Roman" w:hAnsi="Times New Roman"/>
          <w:sz w:val="28"/>
          <w:szCs w:val="28"/>
          <w:lang w:val="uk-UA"/>
        </w:rPr>
        <w:t xml:space="preserve"> освіти у 2020 році</w:t>
      </w:r>
      <w:r w:rsidR="00A0573E">
        <w:rPr>
          <w:rFonts w:ascii="Times New Roman" w:hAnsi="Times New Roman"/>
          <w:sz w:val="28"/>
          <w:szCs w:val="28"/>
          <w:lang w:val="uk-UA"/>
        </w:rPr>
        <w:t xml:space="preserve"> ( за винятком періоду дистанційної роботи)</w:t>
      </w:r>
      <w:r w:rsidR="00750CC6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B16F75">
        <w:rPr>
          <w:rFonts w:ascii="Times New Roman" w:hAnsi="Times New Roman"/>
          <w:sz w:val="28"/>
          <w:szCs w:val="28"/>
          <w:lang w:val="uk-UA"/>
        </w:rPr>
        <w:t xml:space="preserve"> очікуваних обсягів споживання закладами, приєднаними з 01.01.2021 року до Южноукраїнської </w:t>
      </w:r>
      <w:r w:rsidR="00F40E21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B16F75">
        <w:rPr>
          <w:rFonts w:ascii="Times New Roman" w:hAnsi="Times New Roman"/>
          <w:sz w:val="28"/>
          <w:szCs w:val="28"/>
          <w:lang w:val="uk-UA"/>
        </w:rPr>
        <w:t>територіальної грома</w:t>
      </w:r>
      <w:r w:rsidR="00750CC6">
        <w:rPr>
          <w:rFonts w:ascii="Times New Roman" w:hAnsi="Times New Roman"/>
          <w:sz w:val="28"/>
          <w:szCs w:val="28"/>
          <w:lang w:val="uk-UA"/>
        </w:rPr>
        <w:t>ди.</w:t>
      </w:r>
    </w:p>
    <w:p w:rsidR="00DA13AF" w:rsidRPr="00DA13AF" w:rsidRDefault="00DA13AF" w:rsidP="00DA13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</w:pPr>
      <w:r w:rsidRPr="00DA13AF"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  <w:t>Ікра кабачкова фасована - 3520 кг.</w:t>
      </w:r>
    </w:p>
    <w:p w:rsidR="00DA13AF" w:rsidRPr="00DA13AF" w:rsidRDefault="00DA13AF" w:rsidP="00DA13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</w:pPr>
      <w:r w:rsidRPr="00DA13AF"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  <w:t>Горох законсервований фасований - 1800 кг.</w:t>
      </w:r>
    </w:p>
    <w:p w:rsidR="00DA13AF" w:rsidRPr="00DA13AF" w:rsidRDefault="00DA13AF" w:rsidP="00DA13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</w:pPr>
      <w:r w:rsidRPr="00DA13AF"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  <w:t>Кукурудза цукрова законсервована фасована - 18 кг.</w:t>
      </w:r>
    </w:p>
    <w:p w:rsidR="00DA13AF" w:rsidRPr="00DA13AF" w:rsidRDefault="00DA13AF" w:rsidP="00DA13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</w:pPr>
      <w:r w:rsidRPr="00DA13AF"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  <w:t>Томатна паста фасована - 1065 кг.</w:t>
      </w:r>
    </w:p>
    <w:p w:rsidR="00DA13AF" w:rsidRPr="00DA13AF" w:rsidRDefault="00DA13AF" w:rsidP="00DA13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</w:pPr>
      <w:r w:rsidRPr="00DA13AF"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  <w:t>Повидло вагове в асортименті - 800 кг.</w:t>
      </w:r>
    </w:p>
    <w:p w:rsidR="00DA13AF" w:rsidRPr="00DA13AF" w:rsidRDefault="00DA13AF" w:rsidP="00DA13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</w:pPr>
      <w:r w:rsidRPr="00DA13AF"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  <w:t>Овочі консервовані в асортименті у банках - 1800 шт.</w:t>
      </w:r>
    </w:p>
    <w:p w:rsidR="00DA13AF" w:rsidRPr="00DA13AF" w:rsidRDefault="00DA13AF" w:rsidP="00DA13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</w:pPr>
      <w:r w:rsidRPr="00DA13AF"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  <w:t>Овочі квашені в асортименті фасовані - 5621 кг.</w:t>
      </w:r>
    </w:p>
    <w:p w:rsidR="00DA13AF" w:rsidRPr="00DA13AF" w:rsidRDefault="00DA13AF" w:rsidP="00DA13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</w:pPr>
      <w:r w:rsidRPr="00DA13AF"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  <w:t>Суміш фруктів сушених вагові - 3545 кг.</w:t>
      </w:r>
    </w:p>
    <w:p w:rsidR="00750CC6" w:rsidRDefault="00DA13AF" w:rsidP="00DA13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</w:pPr>
      <w:r w:rsidRPr="00DA13AF"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  <w:t>Родзинки фасовані – 350 кг.</w:t>
      </w:r>
    </w:p>
    <w:p w:rsidR="00DA13AF" w:rsidRDefault="00DA13AF" w:rsidP="00F40E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13AF">
        <w:rPr>
          <w:rFonts w:ascii="Times New Roman" w:hAnsi="Times New Roman" w:cs="Times New Roman"/>
          <w:color w:val="000000"/>
          <w:sz w:val="28"/>
          <w:szCs w:val="24"/>
          <w:lang w:val="uk-UA"/>
        </w:rPr>
        <w:t>Технічні характеристика визначені умовами тендерної документації відповідного предмету закупівлі та вимогам</w:t>
      </w:r>
      <w:r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  <w:t xml:space="preserve"> </w:t>
      </w:r>
      <w:r w:rsidRPr="00DA13AF">
        <w:rPr>
          <w:rFonts w:ascii="Times New Roman" w:hAnsi="Times New Roman"/>
          <w:sz w:val="28"/>
          <w:szCs w:val="28"/>
          <w:lang w:val="uk-UA"/>
        </w:rPr>
        <w:t>Постанови Кабінету Міністрів України від 22.11.2004 р. №1591 «Про затвердження норм харчування у навчальних та оздоровчих закладах», спільного наказу Міністерства охорони здоров’я України та Міністерства освіти і науки від 17.04.2006 р. №298/227 «Про затвердження інструкції з організації харчування дітей у дошкільних навчальних закладах», Закону України від 01.12.2005 року №3161-ІV «Про захист прав споживачів», Закону України від 06.09.2005 року №2809 – ІV «Про якість та безпеку харчових продуктів і продовольчої сировини» та і</w:t>
      </w:r>
      <w:r>
        <w:rPr>
          <w:rFonts w:ascii="Times New Roman" w:hAnsi="Times New Roman"/>
          <w:sz w:val="28"/>
          <w:szCs w:val="28"/>
          <w:lang w:val="uk-UA"/>
        </w:rPr>
        <w:t>нших нормативно-правових актів</w:t>
      </w:r>
      <w:r w:rsidRPr="00DA13AF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13AF">
        <w:rPr>
          <w:rFonts w:ascii="Times New Roman" w:hAnsi="Times New Roman"/>
          <w:sz w:val="28"/>
          <w:szCs w:val="28"/>
          <w:lang w:val="uk-UA"/>
        </w:rPr>
        <w:t xml:space="preserve">Якість та упаковка товару повинні відповідати стандартам, технічним умовам та іншим технічним документам, що діють на території України. </w:t>
      </w:r>
      <w:bookmarkStart w:id="0" w:name="_GoBack"/>
      <w:bookmarkEnd w:id="0"/>
    </w:p>
    <w:p w:rsidR="0074178F" w:rsidRDefault="0074178F" w:rsidP="00F40E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74178F">
        <w:rPr>
          <w:rFonts w:ascii="Times New Roman" w:hAnsi="Times New Roman"/>
          <w:sz w:val="28"/>
          <w:szCs w:val="28"/>
          <w:lang w:val="uk-UA"/>
        </w:rPr>
        <w:t>озмір бюджетного призначення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визначений р</w:t>
      </w:r>
      <w:r w:rsidRPr="0074178F">
        <w:rPr>
          <w:rFonts w:ascii="Times New Roman" w:hAnsi="Times New Roman"/>
          <w:sz w:val="28"/>
          <w:szCs w:val="28"/>
          <w:lang w:val="uk-UA"/>
        </w:rPr>
        <w:t>ічни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бюджет</w:t>
      </w:r>
      <w:r>
        <w:rPr>
          <w:rFonts w:ascii="Times New Roman" w:hAnsi="Times New Roman"/>
          <w:sz w:val="28"/>
          <w:szCs w:val="28"/>
          <w:lang w:val="uk-UA"/>
        </w:rPr>
        <w:t>ом галузі на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2021 р</w:t>
      </w:r>
      <w:r>
        <w:rPr>
          <w:rFonts w:ascii="Times New Roman" w:hAnsi="Times New Roman"/>
          <w:sz w:val="28"/>
          <w:szCs w:val="28"/>
          <w:lang w:val="uk-UA"/>
        </w:rPr>
        <w:t>ік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затверджений </w:t>
      </w:r>
      <w:r w:rsidRPr="0074178F">
        <w:rPr>
          <w:rFonts w:ascii="Times New Roman" w:hAnsi="Times New Roman"/>
          <w:sz w:val="28"/>
          <w:szCs w:val="28"/>
          <w:lang w:val="uk-UA"/>
        </w:rPr>
        <w:t>рішення сесії ЮМР від 22.12.2020 №62</w:t>
      </w:r>
      <w:r w:rsidR="00F40E21">
        <w:rPr>
          <w:rFonts w:ascii="Times New Roman" w:hAnsi="Times New Roman"/>
          <w:sz w:val="28"/>
          <w:szCs w:val="28"/>
          <w:lang w:val="uk-UA"/>
        </w:rPr>
        <w:t xml:space="preserve"> на фактичну потребу у сумі </w:t>
      </w:r>
      <w:r w:rsidR="00A0573E" w:rsidRPr="00A0573E">
        <w:rPr>
          <w:rFonts w:ascii="Times New Roman" w:hAnsi="Times New Roman"/>
          <w:b/>
          <w:sz w:val="28"/>
          <w:szCs w:val="28"/>
          <w:lang w:val="uk-UA"/>
        </w:rPr>
        <w:t>901</w:t>
      </w:r>
      <w:r w:rsidR="00A0573E">
        <w:rPr>
          <w:rFonts w:ascii="Times New Roman" w:hAnsi="Times New Roman"/>
          <w:b/>
          <w:sz w:val="28"/>
          <w:szCs w:val="28"/>
          <w:lang w:val="uk-UA"/>
        </w:rPr>
        <w:t> </w:t>
      </w:r>
      <w:r w:rsidR="00A0573E" w:rsidRPr="00A0573E">
        <w:rPr>
          <w:rFonts w:ascii="Times New Roman" w:hAnsi="Times New Roman"/>
          <w:b/>
          <w:sz w:val="28"/>
          <w:szCs w:val="28"/>
          <w:lang w:val="uk-UA"/>
        </w:rPr>
        <w:t>757</w:t>
      </w:r>
      <w:r w:rsidR="00A0573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50CC6">
        <w:rPr>
          <w:rFonts w:ascii="Times New Roman" w:hAnsi="Times New Roman"/>
          <w:b/>
          <w:sz w:val="28"/>
          <w:szCs w:val="28"/>
          <w:lang w:val="uk-UA"/>
        </w:rPr>
        <w:t xml:space="preserve">грн. </w:t>
      </w:r>
    </w:p>
    <w:p w:rsidR="00157E8E" w:rsidRDefault="0074178F" w:rsidP="008040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74178F">
        <w:rPr>
          <w:rFonts w:ascii="Times New Roman" w:hAnsi="Times New Roman"/>
          <w:sz w:val="28"/>
          <w:szCs w:val="28"/>
          <w:lang w:val="uk-UA"/>
        </w:rPr>
        <w:t>чікуван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варт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74178F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предмета закупівлі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відповідає 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74178F">
        <w:rPr>
          <w:rFonts w:ascii="Times New Roman" w:hAnsi="Times New Roman"/>
          <w:sz w:val="28"/>
          <w:szCs w:val="28"/>
          <w:lang w:val="uk-UA"/>
        </w:rPr>
        <w:t>озмір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бюджетного призначення</w:t>
      </w:r>
      <w:r w:rsidR="00FC662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40E21">
        <w:rPr>
          <w:rFonts w:ascii="Times New Roman" w:hAnsi="Times New Roman"/>
          <w:sz w:val="28"/>
          <w:szCs w:val="28"/>
          <w:lang w:val="uk-UA"/>
        </w:rPr>
        <w:t>визначен</w:t>
      </w:r>
      <w:r w:rsidR="00FC6625">
        <w:rPr>
          <w:rFonts w:ascii="Times New Roman" w:hAnsi="Times New Roman"/>
          <w:sz w:val="28"/>
          <w:szCs w:val="28"/>
          <w:lang w:val="uk-UA"/>
        </w:rPr>
        <w:t>ому у бюджетному запиті</w:t>
      </w:r>
      <w:r w:rsidR="00A0573E">
        <w:rPr>
          <w:rFonts w:ascii="Times New Roman" w:hAnsi="Times New Roman"/>
          <w:sz w:val="28"/>
          <w:szCs w:val="28"/>
          <w:lang w:val="uk-UA"/>
        </w:rPr>
        <w:t xml:space="preserve"> з урахуванням фактичної вартості харчування </w:t>
      </w:r>
      <w:r w:rsidR="00AC552E">
        <w:rPr>
          <w:rFonts w:ascii="Times New Roman" w:hAnsi="Times New Roman"/>
          <w:sz w:val="28"/>
          <w:szCs w:val="28"/>
          <w:lang w:val="uk-UA"/>
        </w:rPr>
        <w:t xml:space="preserve">1-єї дитини </w:t>
      </w:r>
      <w:r w:rsidR="00A0573E">
        <w:rPr>
          <w:rFonts w:ascii="Times New Roman" w:hAnsi="Times New Roman"/>
          <w:sz w:val="28"/>
          <w:szCs w:val="28"/>
          <w:lang w:val="uk-UA"/>
        </w:rPr>
        <w:t>у 2020 році</w:t>
      </w:r>
      <w:r w:rsidR="00FC6625">
        <w:rPr>
          <w:rFonts w:ascii="Times New Roman" w:hAnsi="Times New Roman"/>
          <w:sz w:val="28"/>
          <w:szCs w:val="28"/>
          <w:lang w:val="uk-UA"/>
        </w:rPr>
        <w:t>.</w:t>
      </w:r>
    </w:p>
    <w:p w:rsidR="00C655A2" w:rsidRDefault="00C655A2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7E8E" w:rsidRPr="00157E8E" w:rsidRDefault="005B6C04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тендерного комітету</w:t>
      </w:r>
      <w:r w:rsidR="00157E8E" w:rsidRPr="00157E8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заступник начальника управління освіти  </w:t>
      </w:r>
    </w:p>
    <w:p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Южноукраїнської міської ради </w:t>
      </w:r>
    </w:p>
    <w:p w:rsid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імені Бориса Грінченка                               </w:t>
      </w:r>
      <w:r w:rsidR="00DA13AF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157E8E">
        <w:rPr>
          <w:rFonts w:ascii="Times New Roman" w:hAnsi="Times New Roman"/>
          <w:sz w:val="28"/>
          <w:szCs w:val="28"/>
          <w:lang w:val="uk-UA"/>
        </w:rPr>
        <w:t>О.М. Болотіна</w:t>
      </w:r>
    </w:p>
    <w:p w:rsidR="001B436F" w:rsidRDefault="001B436F" w:rsidP="008040E9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1B436F" w:rsidSect="00DA13A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E6"/>
    <w:rsid w:val="001553AD"/>
    <w:rsid w:val="00157E8E"/>
    <w:rsid w:val="001B436F"/>
    <w:rsid w:val="00217944"/>
    <w:rsid w:val="00240FE6"/>
    <w:rsid w:val="005B6C04"/>
    <w:rsid w:val="005F6ECC"/>
    <w:rsid w:val="0074178F"/>
    <w:rsid w:val="00750CC6"/>
    <w:rsid w:val="008040E9"/>
    <w:rsid w:val="00A0573E"/>
    <w:rsid w:val="00AC552E"/>
    <w:rsid w:val="00B16F75"/>
    <w:rsid w:val="00C655A2"/>
    <w:rsid w:val="00D564A3"/>
    <w:rsid w:val="00DA13AF"/>
    <w:rsid w:val="00E863BC"/>
    <w:rsid w:val="00F274C3"/>
    <w:rsid w:val="00F40E21"/>
    <w:rsid w:val="00FC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305D3-E5A9-4C80-92D3-5E348309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1624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</cp:revision>
  <cp:lastPrinted>2021-02-08T11:32:00Z</cp:lastPrinted>
  <dcterms:created xsi:type="dcterms:W3CDTF">2021-01-04T10:21:00Z</dcterms:created>
  <dcterms:modified xsi:type="dcterms:W3CDTF">2021-02-08T11:32:00Z</dcterms:modified>
</cp:coreProperties>
</file>