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79" w:rsidRPr="00C36579" w:rsidRDefault="00C36579" w:rsidP="00C36579">
      <w:pPr>
        <w:jc w:val="center"/>
        <w:rPr>
          <w:b/>
        </w:rPr>
      </w:pPr>
      <w:bookmarkStart w:id="0" w:name="_GoBack"/>
      <w:r w:rsidRPr="00C36579">
        <w:rPr>
          <w:b/>
        </w:rPr>
        <w:t>Про роботу    закладів загальної середньої освіти з питання  профілактики  злочинності  серед  неповнолітніх</w:t>
      </w:r>
    </w:p>
    <w:bookmarkEnd w:id="0"/>
    <w:p w:rsidR="00DC64E6" w:rsidRDefault="00386325" w:rsidP="00386325">
      <w:pPr>
        <w:jc w:val="both"/>
      </w:pPr>
      <w:r>
        <w:tab/>
        <w:t>Однієї із самих актуальних і соціально значущих задач, що стоять перед нашим суспільством сьогодні, є пошук шляхів зниження росту злочинів серед молоді та підвищен</w:t>
      </w:r>
      <w:r w:rsidR="00DC64E6">
        <w:t xml:space="preserve">ня ефективності їх профілактики. </w:t>
      </w:r>
    </w:p>
    <w:p w:rsidR="00DC64E6" w:rsidRDefault="00DC64E6" w:rsidP="00386325">
      <w:pPr>
        <w:jc w:val="both"/>
      </w:pPr>
      <w:r>
        <w:t xml:space="preserve">            В </w:t>
      </w:r>
      <w:r w:rsidR="00386325" w:rsidRPr="008972DF">
        <w:t xml:space="preserve"> країні продовжує зберігатися досить складна криміногенна </w:t>
      </w:r>
      <w:r w:rsidR="00386325">
        <w:t>обстановка,</w:t>
      </w:r>
      <w:r w:rsidR="00386325" w:rsidRPr="008972DF">
        <w:t xml:space="preserve"> до сфери організованої злочинності втягується усе більше неповнолітніх</w:t>
      </w:r>
    </w:p>
    <w:p w:rsidR="008637EA" w:rsidRDefault="008637EA" w:rsidP="00386325">
      <w:pPr>
        <w:jc w:val="both"/>
      </w:pPr>
      <w:r>
        <w:t xml:space="preserve"> </w:t>
      </w:r>
      <w:r w:rsidR="00F5165E">
        <w:t xml:space="preserve">           </w:t>
      </w:r>
      <w:r>
        <w:t>За 11 місяців  2017  року здійснено 6308</w:t>
      </w:r>
      <w:r w:rsidR="001C2439">
        <w:t>( по Миколаївській області -308</w:t>
      </w:r>
      <w:r w:rsidR="00C107EB">
        <w:t>)</w:t>
      </w:r>
      <w:r>
        <w:t xml:space="preserve"> кримінальних  правопорушень, що  вчинені  дітьми або  за  їх  участю.  Із  них  198</w:t>
      </w:r>
      <w:r w:rsidR="00C107EB">
        <w:t xml:space="preserve"> (20)</w:t>
      </w:r>
      <w:r>
        <w:t xml:space="preserve"> особливо  тяжких  </w:t>
      </w:r>
      <w:r w:rsidR="001C2439">
        <w:t>правопорушень</w:t>
      </w:r>
      <w:r>
        <w:t xml:space="preserve">, 3769  крадіжок, 531 грабіж, 240  крадіжок із  квартир, 18 </w:t>
      </w:r>
      <w:proofErr w:type="spellStart"/>
      <w:r>
        <w:t>вимагань</w:t>
      </w:r>
      <w:proofErr w:type="spellEnd"/>
      <w:r>
        <w:t xml:space="preserve">, 196 </w:t>
      </w:r>
      <w:proofErr w:type="spellStart"/>
      <w:r>
        <w:t>шахрайств</w:t>
      </w:r>
      <w:proofErr w:type="spellEnd"/>
      <w:r>
        <w:t xml:space="preserve">, 50 </w:t>
      </w:r>
      <w:r w:rsidR="001C2439">
        <w:t>незаконне</w:t>
      </w:r>
      <w:r>
        <w:t xml:space="preserve">  поводження  із  зброєю, 313 кримінальне правопорушення щодо  </w:t>
      </w:r>
      <w:r w:rsidR="001C2439">
        <w:t>незаконного</w:t>
      </w:r>
      <w:r>
        <w:t xml:space="preserve"> заволодіння  </w:t>
      </w:r>
      <w:r w:rsidR="001C2439">
        <w:t>автомобілями</w:t>
      </w:r>
      <w:r>
        <w:t xml:space="preserve">, 119  </w:t>
      </w:r>
      <w:proofErr w:type="spellStart"/>
      <w:r>
        <w:t>хуліганств</w:t>
      </w:r>
      <w:proofErr w:type="spellEnd"/>
      <w:r>
        <w:t xml:space="preserve">, 205  злочинів у сфері  обігу  наркотиками, 27 умисних убивств,62 умисні тілесні ушкодження, 13  умисних  тяжких  тілесних  ушкодження, що  </w:t>
      </w:r>
      <w:r w:rsidR="001C2439">
        <w:t>спричинили</w:t>
      </w:r>
      <w:r>
        <w:t xml:space="preserve"> смерть  потерпілого, 4 кримінальні  злочини щодо  незаконного  позбавлення  волі або викрадення  людини, 18  </w:t>
      </w:r>
      <w:r w:rsidR="001C2439">
        <w:t>зґвалтувань</w:t>
      </w:r>
      <w:r>
        <w:t>, 11 злочинів  щодо  насильницького задоволення статевої  пристрасті неприродним шляхом</w:t>
      </w:r>
    </w:p>
    <w:p w:rsidR="00386325" w:rsidRDefault="00DC64E6" w:rsidP="00F5165E">
      <w:pPr>
        <w:jc w:val="both"/>
      </w:pPr>
      <w:r>
        <w:t xml:space="preserve">          </w:t>
      </w:r>
      <w:r w:rsidR="00386325">
        <w:t>Злочинність молодшає й</w:t>
      </w:r>
      <w:r w:rsidR="00386325" w:rsidRPr="008972DF">
        <w:t xml:space="preserve"> приймає стійкий рецидивний характер. </w:t>
      </w:r>
      <w:r w:rsidR="00386325">
        <w:t>К</w:t>
      </w:r>
      <w:r w:rsidR="00386325" w:rsidRPr="008972DF">
        <w:t>риміналізація молодіжного середовища позбавляє суспільство перспектив встановлення у недалекому ма</w:t>
      </w:r>
      <w:r w:rsidR="00386325">
        <w:t>йбутньому соціальної рівноваги та</w:t>
      </w:r>
      <w:r w:rsidR="00386325" w:rsidRPr="008972DF">
        <w:t xml:space="preserve"> благополуччя.</w:t>
      </w:r>
      <w:r w:rsidR="00386325">
        <w:t xml:space="preserve"> </w:t>
      </w:r>
      <w:r w:rsidR="00386325" w:rsidRPr="00C1273A">
        <w:t xml:space="preserve"> </w:t>
      </w:r>
    </w:p>
    <w:p w:rsidR="00664D80" w:rsidRPr="00DC64E6" w:rsidRDefault="00DC64E6" w:rsidP="00386325">
      <w:pPr>
        <w:jc w:val="both"/>
      </w:pPr>
      <w:r>
        <w:t xml:space="preserve">            </w:t>
      </w:r>
      <w:r w:rsidR="00664D80">
        <w:t>Робота  навчального  закладу  з  питання  пр</w:t>
      </w:r>
      <w:r w:rsidR="00197F19">
        <w:t>о</w:t>
      </w:r>
      <w:r w:rsidR="00664D80">
        <w:t>філактики  правопорушень  серед  учнівської  молоді розпочинається із  планування. У кожному  навчальному  закладів  до  планів  роботи  включено  питання  контролю  за  роботою  щодо  профілактики  правопорушень  серед  учнів, які  мають  різноплановий  характер</w:t>
      </w:r>
      <w:r>
        <w:t>. Як свідчать  протоколи  нарад при керівникові питання  які розглядалися  під  час  проведення  нарад</w:t>
      </w:r>
      <w:r w:rsidR="00197F19">
        <w:t xml:space="preserve"> мають різноманітний зміст</w:t>
      </w:r>
      <w:r>
        <w:t xml:space="preserve">: </w:t>
      </w:r>
      <w:r w:rsidR="00664D80">
        <w:t xml:space="preserve">стан  відвідування  учнів  навчального  закладу, робота  соціально-психологічних  служб  щодо  профілактики </w:t>
      </w:r>
      <w:r w:rsidR="00197F19">
        <w:t>д</w:t>
      </w:r>
      <w:r w:rsidR="00664D80">
        <w:t>евіантної  поведінки  серед  учнів</w:t>
      </w:r>
      <w:r w:rsidR="00373BE2">
        <w:t>,  співпраця  навчального  закладу з  батьківською  громадськістю</w:t>
      </w:r>
      <w:r>
        <w:t>,   в</w:t>
      </w:r>
      <w:r w:rsidR="00373BE2">
        <w:t>п</w:t>
      </w:r>
      <w:r>
        <w:t>ли</w:t>
      </w:r>
      <w:r w:rsidR="00373BE2">
        <w:t>в  пр</w:t>
      </w:r>
      <w:r>
        <w:t>о</w:t>
      </w:r>
      <w:r w:rsidR="00373BE2">
        <w:t>ф</w:t>
      </w:r>
      <w:r>
        <w:t>і</w:t>
      </w:r>
      <w:r w:rsidR="00373BE2">
        <w:t>л</w:t>
      </w:r>
      <w:r>
        <w:t>а</w:t>
      </w:r>
      <w:r w:rsidR="00373BE2">
        <w:t>кт</w:t>
      </w:r>
      <w:r>
        <w:t xml:space="preserve">ичної  роботи  на  зменшення </w:t>
      </w:r>
      <w:r w:rsidR="00373BE2">
        <w:t xml:space="preserve"> негативних  проявів в учнівському  середовищі</w:t>
      </w:r>
      <w:r>
        <w:t xml:space="preserve">, </w:t>
      </w:r>
      <w:r w:rsidR="00542554" w:rsidRPr="00542554">
        <w:rPr>
          <w:sz w:val="24"/>
          <w:szCs w:val="24"/>
        </w:rPr>
        <w:t xml:space="preserve"> </w:t>
      </w:r>
      <w:r>
        <w:t>п</w:t>
      </w:r>
      <w:r w:rsidR="00542554" w:rsidRPr="00DC64E6">
        <w:t>ро зайнятість учнів «групи ризику» в позаурочний час</w:t>
      </w:r>
      <w:r>
        <w:t>,</w:t>
      </w:r>
      <w:r w:rsidR="00542554" w:rsidRPr="00DC64E6">
        <w:t xml:space="preserve"> </w:t>
      </w:r>
      <w:r>
        <w:t>п</w:t>
      </w:r>
      <w:r w:rsidR="00542554" w:rsidRPr="00DC64E6">
        <w:t>ро результати роботи Ради профілактики у школі</w:t>
      </w:r>
      <w:r w:rsidR="00373BE2" w:rsidRPr="00DC64E6">
        <w:t xml:space="preserve"> та  інші.</w:t>
      </w:r>
    </w:p>
    <w:p w:rsidR="00386325" w:rsidRPr="00386325" w:rsidRDefault="00DC64E6" w:rsidP="00386325">
      <w:pPr>
        <w:widowControl w:val="0"/>
        <w:ind w:firstLine="426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  <w:r w:rsidR="00386325" w:rsidRPr="00386325">
        <w:rPr>
          <w:color w:val="auto"/>
          <w:spacing w:val="0"/>
        </w:rPr>
        <w:t>Загальноосвітні навчальні заклади у своїй діяльності щодо охоплення навчанням дітей і підлітків шкільного віку керу</w:t>
      </w:r>
      <w:r w:rsidR="008637EA">
        <w:rPr>
          <w:color w:val="auto"/>
          <w:spacing w:val="0"/>
        </w:rPr>
        <w:t>валися</w:t>
      </w:r>
      <w:r w:rsidR="00386325" w:rsidRPr="00386325">
        <w:rPr>
          <w:color w:val="auto"/>
          <w:spacing w:val="0"/>
        </w:rPr>
        <w:t xml:space="preserve"> вимогами Закону України «Про місцеве самоврядування в Україні», постанови Кабінету Міністрів України від 12.04.2000 № 646 «Про затвердження Інструкції з обліку дітей і підлітків шкільного віку».  </w:t>
      </w:r>
    </w:p>
    <w:p w:rsidR="00386325" w:rsidRDefault="00386325" w:rsidP="00386325">
      <w:pPr>
        <w:widowControl w:val="0"/>
        <w:ind w:firstLine="426"/>
        <w:jc w:val="both"/>
        <w:rPr>
          <w:color w:val="auto"/>
          <w:spacing w:val="0"/>
        </w:rPr>
      </w:pPr>
      <w:r w:rsidRPr="00386325">
        <w:rPr>
          <w:color w:val="auto"/>
          <w:spacing w:val="0"/>
        </w:rPr>
        <w:t xml:space="preserve"> Щорічний облік дітей і підлітків шкільного віку у 201</w:t>
      </w:r>
      <w:r w:rsidR="008637EA">
        <w:rPr>
          <w:color w:val="auto"/>
          <w:spacing w:val="0"/>
        </w:rPr>
        <w:t>7</w:t>
      </w:r>
      <w:r w:rsidRPr="00386325">
        <w:rPr>
          <w:color w:val="auto"/>
          <w:spacing w:val="0"/>
        </w:rPr>
        <w:t>/201</w:t>
      </w:r>
      <w:r w:rsidR="008637EA">
        <w:rPr>
          <w:color w:val="auto"/>
          <w:spacing w:val="0"/>
        </w:rPr>
        <w:t>8</w:t>
      </w:r>
      <w:r w:rsidRPr="00386325">
        <w:rPr>
          <w:color w:val="auto"/>
          <w:spacing w:val="0"/>
        </w:rPr>
        <w:t xml:space="preserve"> навчальному  ро</w:t>
      </w:r>
      <w:r w:rsidR="001C2439">
        <w:rPr>
          <w:color w:val="auto"/>
          <w:spacing w:val="0"/>
        </w:rPr>
        <w:t xml:space="preserve">ці здійснюється відповідно до </w:t>
      </w:r>
      <w:r w:rsidRPr="00386325">
        <w:rPr>
          <w:color w:val="auto"/>
          <w:spacing w:val="0"/>
        </w:rPr>
        <w:t xml:space="preserve">рішення виконавчого комітету </w:t>
      </w:r>
      <w:proofErr w:type="spellStart"/>
      <w:r w:rsidRPr="00386325">
        <w:rPr>
          <w:color w:val="auto"/>
          <w:spacing w:val="0"/>
        </w:rPr>
        <w:t>Южноукраїнської</w:t>
      </w:r>
      <w:proofErr w:type="spellEnd"/>
      <w:r w:rsidRPr="00386325">
        <w:rPr>
          <w:color w:val="auto"/>
          <w:spacing w:val="0"/>
        </w:rPr>
        <w:t xml:space="preserve">  міської  ради   від 27.07.2016 року №173. </w:t>
      </w:r>
    </w:p>
    <w:p w:rsidR="00386325" w:rsidRPr="00C107EB" w:rsidRDefault="00C107EB" w:rsidP="00C107EB">
      <w:pPr>
        <w:widowControl w:val="0"/>
        <w:ind w:firstLine="426"/>
        <w:jc w:val="both"/>
        <w:rPr>
          <w:color w:val="auto"/>
          <w:spacing w:val="0"/>
        </w:rPr>
      </w:pPr>
      <w:r>
        <w:rPr>
          <w:color w:val="auto"/>
          <w:spacing w:val="0"/>
        </w:rPr>
        <w:t>Станом  на  початок  2018  року  прийнято Постанову  Кабінету міністрів  України  від 13.09.2017 № 684 « Про затвердження  Порядку ведення  обліку  дітей  шкільного  віку та учнів».  Управлінням  освіти  проводиться  комплекс  заходів  щодо впровадження  даної  постанови у місті.</w:t>
      </w:r>
    </w:p>
    <w:p w:rsidR="00386325" w:rsidRPr="00386325" w:rsidRDefault="00386325" w:rsidP="00386325">
      <w:pPr>
        <w:widowControl w:val="0"/>
        <w:ind w:firstLine="600"/>
        <w:jc w:val="both"/>
        <w:rPr>
          <w:color w:val="auto"/>
          <w:spacing w:val="0"/>
        </w:rPr>
      </w:pPr>
      <w:r w:rsidRPr="00386325">
        <w:rPr>
          <w:color w:val="auto"/>
          <w:spacing w:val="0"/>
        </w:rPr>
        <w:t xml:space="preserve">Відповідно  до  статистичного  звіту 77-РВК на території    м. Южноукраїнська  проживає </w:t>
      </w:r>
      <w:r w:rsidR="001C2439">
        <w:rPr>
          <w:color w:val="auto"/>
          <w:spacing w:val="0"/>
        </w:rPr>
        <w:t>4669</w:t>
      </w:r>
      <w:r w:rsidRPr="00386325">
        <w:rPr>
          <w:color w:val="auto"/>
          <w:spacing w:val="0"/>
        </w:rPr>
        <w:t xml:space="preserve"> дітей віком від 6 до 18 років, а також  </w:t>
      </w:r>
      <w:r w:rsidR="001C2439">
        <w:rPr>
          <w:color w:val="auto"/>
          <w:spacing w:val="0"/>
        </w:rPr>
        <w:t>456</w:t>
      </w:r>
      <w:r w:rsidRPr="00386325">
        <w:rPr>
          <w:color w:val="auto"/>
          <w:spacing w:val="0"/>
        </w:rPr>
        <w:t xml:space="preserve"> </w:t>
      </w:r>
      <w:r w:rsidRPr="00386325">
        <w:rPr>
          <w:color w:val="auto"/>
          <w:spacing w:val="0"/>
        </w:rPr>
        <w:lastRenderedPageBreak/>
        <w:t xml:space="preserve">дітей  п’ятирічного віку. Навчанням охоплено </w:t>
      </w:r>
      <w:r w:rsidR="001C2439">
        <w:rPr>
          <w:color w:val="auto"/>
          <w:spacing w:val="0"/>
          <w:lang w:val="ru-RU"/>
        </w:rPr>
        <w:t>4624</w:t>
      </w:r>
      <w:r w:rsidRPr="00386325">
        <w:rPr>
          <w:color w:val="auto"/>
          <w:spacing w:val="0"/>
        </w:rPr>
        <w:t xml:space="preserve"> дітей віком від 6 до 18 років.  П’ятирічного віку охоплено 1 дитина. </w:t>
      </w:r>
      <w:r w:rsidR="001C2439">
        <w:rPr>
          <w:color w:val="auto"/>
          <w:spacing w:val="0"/>
        </w:rPr>
        <w:t>11</w:t>
      </w:r>
      <w:r w:rsidRPr="00386325">
        <w:rPr>
          <w:color w:val="auto"/>
          <w:spacing w:val="0"/>
        </w:rPr>
        <w:t xml:space="preserve"> дітей не охоплено навчанням, всі вони  за станом здоров’я (інвалід дитинства). Відомості про </w:t>
      </w:r>
      <w:r w:rsidR="00835FA3" w:rsidRPr="00C36579">
        <w:rPr>
          <w:color w:val="auto"/>
          <w:spacing w:val="0"/>
        </w:rPr>
        <w:t xml:space="preserve">34 </w:t>
      </w:r>
      <w:r w:rsidRPr="00386325">
        <w:rPr>
          <w:color w:val="auto"/>
          <w:spacing w:val="0"/>
        </w:rPr>
        <w:t>дітей відсутні</w:t>
      </w:r>
      <w:r w:rsidR="00835FA3" w:rsidRPr="00C36579">
        <w:rPr>
          <w:color w:val="auto"/>
          <w:spacing w:val="0"/>
        </w:rPr>
        <w:t xml:space="preserve">. </w:t>
      </w:r>
      <w:r w:rsidRPr="00386325">
        <w:rPr>
          <w:color w:val="auto"/>
          <w:spacing w:val="0"/>
        </w:rPr>
        <w:t xml:space="preserve">  </w:t>
      </w:r>
    </w:p>
    <w:p w:rsidR="00386325" w:rsidRPr="00386325" w:rsidRDefault="00386325" w:rsidP="00386325">
      <w:pPr>
        <w:widowControl w:val="0"/>
        <w:ind w:right="-285" w:firstLine="600"/>
        <w:jc w:val="both"/>
        <w:rPr>
          <w:color w:val="auto"/>
          <w:spacing w:val="5"/>
        </w:rPr>
      </w:pPr>
      <w:r w:rsidRPr="00386325">
        <w:rPr>
          <w:color w:val="auto"/>
          <w:spacing w:val="0"/>
        </w:rPr>
        <w:t xml:space="preserve">  Списки дітей з вадами розумового та фізичного розвитку формуються психолого-медико-педагогічними консультаціями за відповідною формою і подаються управлінню освіти. </w:t>
      </w:r>
      <w:r w:rsidRPr="00386325">
        <w:rPr>
          <w:color w:val="auto"/>
          <w:spacing w:val="5"/>
        </w:rPr>
        <w:t xml:space="preserve"> У наявності електронна база  про дітей, які  за  станом  здоров'я не  навчаються.</w:t>
      </w:r>
    </w:p>
    <w:p w:rsidR="00386325" w:rsidRPr="00386325" w:rsidRDefault="00386325" w:rsidP="00386325">
      <w:pPr>
        <w:widowControl w:val="0"/>
        <w:ind w:right="-285" w:firstLine="600"/>
        <w:jc w:val="both"/>
        <w:rPr>
          <w:color w:val="auto"/>
          <w:spacing w:val="0"/>
        </w:rPr>
      </w:pPr>
      <w:r w:rsidRPr="00386325">
        <w:rPr>
          <w:color w:val="auto"/>
          <w:spacing w:val="5"/>
        </w:rPr>
        <w:t>Питання  всеобучу  дітей  шкільного  віку   знаходиться  на  контролі  навчальних  закладів.  Так  на  початку  201</w:t>
      </w:r>
      <w:r w:rsidR="001C2439">
        <w:rPr>
          <w:color w:val="auto"/>
          <w:spacing w:val="5"/>
        </w:rPr>
        <w:t>7</w:t>
      </w:r>
      <w:r w:rsidRPr="00386325">
        <w:rPr>
          <w:color w:val="auto"/>
          <w:spacing w:val="5"/>
        </w:rPr>
        <w:t>/201</w:t>
      </w:r>
      <w:r w:rsidR="001C2439">
        <w:rPr>
          <w:color w:val="auto"/>
          <w:spacing w:val="5"/>
        </w:rPr>
        <w:t>8</w:t>
      </w:r>
      <w:r w:rsidRPr="00386325">
        <w:rPr>
          <w:color w:val="auto"/>
          <w:spacing w:val="5"/>
        </w:rPr>
        <w:t xml:space="preserve">  року  проведено  акцію «Урок»  з  метою  виявлення  учнів  які  не  приступили  до  навчання.    На  початок   навчального  року  до  навчання  приступили всі учні.  </w:t>
      </w:r>
      <w:r>
        <w:rPr>
          <w:color w:val="auto"/>
          <w:spacing w:val="5"/>
        </w:rPr>
        <w:t xml:space="preserve"> </w:t>
      </w:r>
      <w:r w:rsidRPr="00386325">
        <w:rPr>
          <w:color w:val="auto"/>
          <w:spacing w:val="5"/>
        </w:rPr>
        <w:t xml:space="preserve">  </w:t>
      </w:r>
      <w:r>
        <w:rPr>
          <w:color w:val="auto"/>
          <w:spacing w:val="5"/>
        </w:rPr>
        <w:t xml:space="preserve"> </w:t>
      </w:r>
    </w:p>
    <w:p w:rsidR="00386325" w:rsidRPr="00386325" w:rsidRDefault="00386325" w:rsidP="00386325">
      <w:pPr>
        <w:widowControl w:val="0"/>
        <w:ind w:firstLine="600"/>
        <w:jc w:val="both"/>
        <w:rPr>
          <w:color w:val="auto"/>
          <w:spacing w:val="0"/>
        </w:rPr>
      </w:pPr>
      <w:r w:rsidRPr="00386325">
        <w:rPr>
          <w:color w:val="auto"/>
          <w:spacing w:val="0"/>
        </w:rPr>
        <w:t xml:space="preserve">Зарахування і відрахування учнів у ЗНЗ здійснюється з дотриманням чинного законодавства: на підставі наказів ЗНЗ, заяв батьків (осіб, що їх замінюють), медичних документів про стан здоров’я, довідки зі школи, де продовжуватиме навчатися дитина (при відрахуванні). </w:t>
      </w:r>
    </w:p>
    <w:p w:rsidR="00386325" w:rsidRDefault="00386325" w:rsidP="00DC64E6">
      <w:pPr>
        <w:widowControl w:val="0"/>
        <w:ind w:firstLine="600"/>
        <w:jc w:val="both"/>
        <w:rPr>
          <w:color w:val="auto"/>
          <w:spacing w:val="0"/>
          <w:u w:val="words"/>
        </w:rPr>
      </w:pPr>
      <w:r w:rsidRPr="00386325">
        <w:rPr>
          <w:color w:val="auto"/>
          <w:spacing w:val="0"/>
        </w:rPr>
        <w:t>Особові справи заведено на всіх учнів, перевірених загальноосвітніх навчальних закладів, їх номери відповідають номерам алфавітної книги. Відповідальними за всеобуч в алфавітну книгу систематично вносяться дані про зарахування та вибуття учнів із відповідними записами.</w:t>
      </w:r>
      <w:r w:rsidRPr="00386325">
        <w:rPr>
          <w:color w:val="auto"/>
          <w:spacing w:val="0"/>
          <w:u w:val="words"/>
        </w:rPr>
        <w:t xml:space="preserve"> </w:t>
      </w:r>
    </w:p>
    <w:p w:rsidR="00835FA3" w:rsidRPr="00835FA3" w:rsidRDefault="00835FA3" w:rsidP="00DC64E6">
      <w:pPr>
        <w:widowControl w:val="0"/>
        <w:ind w:firstLine="600"/>
        <w:jc w:val="both"/>
        <w:rPr>
          <w:color w:val="auto"/>
          <w:spacing w:val="0"/>
          <w:u w:val="words"/>
          <w:lang w:val="ru-RU"/>
        </w:rPr>
      </w:pPr>
      <w:proofErr w:type="spellStart"/>
      <w:proofErr w:type="gramStart"/>
      <w:r>
        <w:rPr>
          <w:color w:val="auto"/>
          <w:spacing w:val="0"/>
          <w:u w:val="words"/>
          <w:lang w:val="ru-RU"/>
        </w:rPr>
        <w:t>Адміністрації</w:t>
      </w:r>
      <w:proofErr w:type="spellEnd"/>
      <w:r>
        <w:rPr>
          <w:color w:val="auto"/>
          <w:spacing w:val="0"/>
          <w:u w:val="words"/>
          <w:lang w:val="ru-RU"/>
        </w:rPr>
        <w:t xml:space="preserve">  </w:t>
      </w:r>
      <w:proofErr w:type="spellStart"/>
      <w:r>
        <w:rPr>
          <w:color w:val="auto"/>
          <w:spacing w:val="0"/>
          <w:u w:val="words"/>
          <w:lang w:val="ru-RU"/>
        </w:rPr>
        <w:t>закладів</w:t>
      </w:r>
      <w:proofErr w:type="spellEnd"/>
      <w:proofErr w:type="gramEnd"/>
      <w:r>
        <w:rPr>
          <w:color w:val="auto"/>
          <w:spacing w:val="0"/>
          <w:u w:val="words"/>
          <w:lang w:val="ru-RU"/>
        </w:rPr>
        <w:t xml:space="preserve">  </w:t>
      </w:r>
      <w:proofErr w:type="spellStart"/>
      <w:r>
        <w:rPr>
          <w:color w:val="auto"/>
          <w:spacing w:val="0"/>
          <w:u w:val="words"/>
          <w:lang w:val="ru-RU"/>
        </w:rPr>
        <w:t>середньої</w:t>
      </w:r>
      <w:proofErr w:type="spellEnd"/>
      <w:r>
        <w:rPr>
          <w:color w:val="auto"/>
          <w:spacing w:val="0"/>
          <w:u w:val="words"/>
          <w:lang w:val="ru-RU"/>
        </w:rPr>
        <w:t xml:space="preserve">  </w:t>
      </w:r>
      <w:proofErr w:type="spellStart"/>
      <w:r>
        <w:rPr>
          <w:color w:val="auto"/>
          <w:spacing w:val="0"/>
          <w:u w:val="words"/>
          <w:lang w:val="ru-RU"/>
        </w:rPr>
        <w:t>освїти</w:t>
      </w:r>
      <w:proofErr w:type="spellEnd"/>
      <w:r>
        <w:rPr>
          <w:color w:val="auto"/>
          <w:spacing w:val="0"/>
          <w:u w:val="words"/>
          <w:lang w:val="ru-RU"/>
        </w:rPr>
        <w:t xml:space="preserve">  </w:t>
      </w:r>
      <w:proofErr w:type="spellStart"/>
      <w:r>
        <w:rPr>
          <w:color w:val="auto"/>
          <w:spacing w:val="0"/>
          <w:u w:val="words"/>
          <w:lang w:val="ru-RU"/>
        </w:rPr>
        <w:t>необхідно</w:t>
      </w:r>
      <w:proofErr w:type="spellEnd"/>
      <w:r>
        <w:rPr>
          <w:color w:val="auto"/>
          <w:spacing w:val="0"/>
          <w:u w:val="words"/>
          <w:lang w:val="ru-RU"/>
        </w:rPr>
        <w:t xml:space="preserve">  </w:t>
      </w:r>
      <w:proofErr w:type="spellStart"/>
      <w:r>
        <w:rPr>
          <w:color w:val="auto"/>
          <w:spacing w:val="0"/>
          <w:u w:val="words"/>
          <w:lang w:val="ru-RU"/>
        </w:rPr>
        <w:t>оперативніше</w:t>
      </w:r>
      <w:proofErr w:type="spellEnd"/>
      <w:r>
        <w:rPr>
          <w:color w:val="auto"/>
          <w:spacing w:val="0"/>
          <w:u w:val="words"/>
          <w:lang w:val="ru-RU"/>
        </w:rPr>
        <w:t xml:space="preserve">  </w:t>
      </w:r>
      <w:proofErr w:type="spellStart"/>
      <w:r>
        <w:rPr>
          <w:color w:val="auto"/>
          <w:spacing w:val="0"/>
          <w:u w:val="words"/>
          <w:lang w:val="ru-RU"/>
        </w:rPr>
        <w:t>вносити</w:t>
      </w:r>
      <w:proofErr w:type="spellEnd"/>
      <w:r>
        <w:rPr>
          <w:color w:val="auto"/>
          <w:spacing w:val="0"/>
          <w:u w:val="words"/>
          <w:lang w:val="ru-RU"/>
        </w:rPr>
        <w:t xml:space="preserve">  </w:t>
      </w:r>
      <w:proofErr w:type="spellStart"/>
      <w:r>
        <w:rPr>
          <w:color w:val="auto"/>
          <w:spacing w:val="0"/>
          <w:u w:val="words"/>
          <w:lang w:val="ru-RU"/>
        </w:rPr>
        <w:t>дані</w:t>
      </w:r>
      <w:proofErr w:type="spellEnd"/>
      <w:r>
        <w:rPr>
          <w:color w:val="auto"/>
          <w:spacing w:val="0"/>
          <w:u w:val="words"/>
          <w:lang w:val="ru-RU"/>
        </w:rPr>
        <w:t xml:space="preserve">  до  </w:t>
      </w:r>
      <w:proofErr w:type="spellStart"/>
      <w:r>
        <w:rPr>
          <w:color w:val="auto"/>
          <w:spacing w:val="0"/>
          <w:u w:val="words"/>
          <w:lang w:val="ru-RU"/>
        </w:rPr>
        <w:t>програмного</w:t>
      </w:r>
      <w:proofErr w:type="spellEnd"/>
      <w:r>
        <w:rPr>
          <w:color w:val="auto"/>
          <w:spacing w:val="0"/>
          <w:u w:val="words"/>
          <w:lang w:val="ru-RU"/>
        </w:rPr>
        <w:t xml:space="preserve">  комплексу Курс «Школа»  </w:t>
      </w:r>
      <w:proofErr w:type="spellStart"/>
      <w:r>
        <w:rPr>
          <w:color w:val="auto"/>
          <w:spacing w:val="0"/>
          <w:u w:val="words"/>
          <w:lang w:val="ru-RU"/>
        </w:rPr>
        <w:t>щодо</w:t>
      </w:r>
      <w:proofErr w:type="spellEnd"/>
      <w:r>
        <w:rPr>
          <w:color w:val="auto"/>
          <w:spacing w:val="0"/>
          <w:u w:val="words"/>
          <w:lang w:val="ru-RU"/>
        </w:rPr>
        <w:t xml:space="preserve">  </w:t>
      </w:r>
      <w:proofErr w:type="spellStart"/>
      <w:r>
        <w:rPr>
          <w:color w:val="auto"/>
          <w:spacing w:val="0"/>
          <w:u w:val="words"/>
          <w:lang w:val="ru-RU"/>
        </w:rPr>
        <w:t>руху</w:t>
      </w:r>
      <w:proofErr w:type="spellEnd"/>
      <w:r>
        <w:rPr>
          <w:color w:val="auto"/>
          <w:spacing w:val="0"/>
          <w:u w:val="words"/>
          <w:lang w:val="ru-RU"/>
        </w:rPr>
        <w:t xml:space="preserve">  </w:t>
      </w:r>
      <w:proofErr w:type="spellStart"/>
      <w:r>
        <w:rPr>
          <w:color w:val="auto"/>
          <w:spacing w:val="0"/>
          <w:u w:val="words"/>
          <w:lang w:val="ru-RU"/>
        </w:rPr>
        <w:t>учнів</w:t>
      </w:r>
      <w:proofErr w:type="spellEnd"/>
      <w:r>
        <w:rPr>
          <w:color w:val="auto"/>
          <w:spacing w:val="0"/>
          <w:u w:val="words"/>
          <w:lang w:val="ru-RU"/>
        </w:rPr>
        <w:t xml:space="preserve">  закладу.</w:t>
      </w:r>
    </w:p>
    <w:p w:rsidR="00386325" w:rsidRPr="00386325" w:rsidRDefault="00DC64E6" w:rsidP="00386325">
      <w:pPr>
        <w:widowControl w:val="0"/>
        <w:ind w:firstLine="708"/>
        <w:jc w:val="both"/>
        <w:rPr>
          <w:color w:val="auto"/>
          <w:spacing w:val="0"/>
          <w:lang w:eastAsia="uk-UA"/>
        </w:rPr>
      </w:pPr>
      <w:r>
        <w:rPr>
          <w:color w:val="auto"/>
          <w:spacing w:val="0"/>
          <w:lang w:eastAsia="uk-UA"/>
        </w:rPr>
        <w:t xml:space="preserve"> З</w:t>
      </w:r>
      <w:r w:rsidR="00386325" w:rsidRPr="00386325">
        <w:rPr>
          <w:color w:val="auto"/>
          <w:spacing w:val="0"/>
          <w:lang w:eastAsia="uk-UA"/>
        </w:rPr>
        <w:t xml:space="preserve"> метою </w:t>
      </w:r>
      <w:r>
        <w:rPr>
          <w:color w:val="auto"/>
          <w:spacing w:val="0"/>
          <w:lang w:eastAsia="uk-UA"/>
        </w:rPr>
        <w:t xml:space="preserve">моніторингу ситуації  щодо  учнів, які схильні  прогулювати  навчальні  заняття, </w:t>
      </w:r>
      <w:r w:rsidR="00386325" w:rsidRPr="00386325">
        <w:rPr>
          <w:color w:val="auto"/>
          <w:spacing w:val="0"/>
          <w:lang w:eastAsia="uk-UA"/>
        </w:rPr>
        <w:t>повернення неохоплених навчанням дітей до навчальних закладів, адміністраціями шкіл проводяться наступні заходи:</w:t>
      </w:r>
    </w:p>
    <w:p w:rsidR="00386325" w:rsidRPr="00386325" w:rsidRDefault="00386325" w:rsidP="00386325">
      <w:pPr>
        <w:ind w:left="360"/>
        <w:jc w:val="both"/>
        <w:rPr>
          <w:color w:val="auto"/>
          <w:spacing w:val="0"/>
          <w:lang w:eastAsia="uk-UA"/>
        </w:rPr>
      </w:pPr>
      <w:r w:rsidRPr="00386325">
        <w:rPr>
          <w:color w:val="auto"/>
          <w:spacing w:val="0"/>
          <w:lang w:eastAsia="uk-UA"/>
        </w:rPr>
        <w:t xml:space="preserve">- здійснюється щоденний контроль за відвідуванням учнями школи; </w:t>
      </w:r>
    </w:p>
    <w:p w:rsidR="00386325" w:rsidRPr="00386325" w:rsidRDefault="00386325" w:rsidP="00386325">
      <w:pPr>
        <w:ind w:left="360"/>
        <w:jc w:val="both"/>
        <w:rPr>
          <w:color w:val="auto"/>
          <w:spacing w:val="0"/>
          <w:lang w:eastAsia="uk-UA"/>
        </w:rPr>
      </w:pPr>
      <w:r w:rsidRPr="00386325">
        <w:rPr>
          <w:color w:val="auto"/>
          <w:spacing w:val="0"/>
          <w:lang w:eastAsia="uk-UA"/>
        </w:rPr>
        <w:t xml:space="preserve">- щоденне з’ясуванням відсутності учнів на </w:t>
      </w:r>
      <w:proofErr w:type="spellStart"/>
      <w:r w:rsidRPr="00386325">
        <w:rPr>
          <w:color w:val="auto"/>
          <w:spacing w:val="0"/>
          <w:lang w:eastAsia="uk-UA"/>
        </w:rPr>
        <w:t>уроках</w:t>
      </w:r>
      <w:proofErr w:type="spellEnd"/>
      <w:r w:rsidRPr="00386325">
        <w:rPr>
          <w:color w:val="auto"/>
          <w:spacing w:val="0"/>
          <w:lang w:eastAsia="uk-UA"/>
        </w:rPr>
        <w:t>;</w:t>
      </w:r>
    </w:p>
    <w:p w:rsidR="00386325" w:rsidRPr="00386325" w:rsidRDefault="00386325" w:rsidP="00DC64E6">
      <w:pPr>
        <w:ind w:firstLine="360"/>
        <w:jc w:val="both"/>
        <w:rPr>
          <w:color w:val="auto"/>
          <w:spacing w:val="0"/>
          <w:lang w:eastAsia="uk-UA"/>
        </w:rPr>
      </w:pPr>
      <w:r w:rsidRPr="00386325">
        <w:rPr>
          <w:color w:val="auto"/>
          <w:spacing w:val="0"/>
          <w:lang w:eastAsia="uk-UA"/>
        </w:rPr>
        <w:t>- питання відвідування учнями навча</w:t>
      </w:r>
      <w:r w:rsidR="00DC64E6">
        <w:rPr>
          <w:color w:val="auto"/>
          <w:spacing w:val="0"/>
          <w:lang w:eastAsia="uk-UA"/>
        </w:rPr>
        <w:t xml:space="preserve">льного закладу розглядається на </w:t>
      </w:r>
      <w:r w:rsidRPr="00386325">
        <w:rPr>
          <w:color w:val="auto"/>
          <w:spacing w:val="0"/>
          <w:lang w:eastAsia="uk-UA"/>
        </w:rPr>
        <w:t xml:space="preserve">засіданнях педагогічних рад, засіданнях рад з профілактики правопорушень,  </w:t>
      </w:r>
      <w:r w:rsidRPr="00386325">
        <w:rPr>
          <w:color w:val="auto"/>
          <w:spacing w:val="0"/>
        </w:rPr>
        <w:t>на щотижневих лінійках та на нарадах  при директорові.</w:t>
      </w:r>
    </w:p>
    <w:p w:rsidR="00386325" w:rsidRPr="00386325" w:rsidRDefault="00386325" w:rsidP="00DC64E6">
      <w:pPr>
        <w:ind w:firstLine="360"/>
        <w:jc w:val="both"/>
        <w:rPr>
          <w:color w:val="auto"/>
          <w:spacing w:val="0"/>
          <w:lang w:eastAsia="uk-UA"/>
        </w:rPr>
      </w:pPr>
      <w:r w:rsidRPr="00386325">
        <w:rPr>
          <w:color w:val="auto"/>
          <w:spacing w:val="0"/>
          <w:lang w:eastAsia="uk-UA"/>
        </w:rPr>
        <w:t>- до роботи з дітьми, схильними до пропусків уроків, та їх батьками  залучаються психологи та соціальні педагоги.</w:t>
      </w:r>
    </w:p>
    <w:p w:rsidR="00664D80" w:rsidRPr="00664D80" w:rsidRDefault="00386325" w:rsidP="00DC64E6">
      <w:pPr>
        <w:ind w:firstLine="360"/>
        <w:jc w:val="both"/>
        <w:rPr>
          <w:color w:val="auto"/>
          <w:spacing w:val="0"/>
          <w:lang w:eastAsia="uk-UA"/>
        </w:rPr>
      </w:pPr>
      <w:r w:rsidRPr="00386325">
        <w:rPr>
          <w:color w:val="auto"/>
          <w:spacing w:val="0"/>
          <w:lang w:eastAsia="uk-UA"/>
        </w:rPr>
        <w:t>- у разі відсутності учня в навчальному закладі понад 10 днів без поважних причин, адміністрацією школи складається відповідний акт та</w:t>
      </w:r>
      <w:r w:rsidR="00DC64E6">
        <w:rPr>
          <w:color w:val="auto"/>
          <w:spacing w:val="0"/>
          <w:lang w:eastAsia="uk-UA"/>
        </w:rPr>
        <w:t xml:space="preserve"> надається до управління освіти.</w:t>
      </w:r>
    </w:p>
    <w:p w:rsidR="00664D80" w:rsidRPr="00664D80" w:rsidRDefault="00664D80" w:rsidP="00664D80">
      <w:pPr>
        <w:widowControl w:val="0"/>
        <w:ind w:firstLine="600"/>
        <w:jc w:val="both"/>
        <w:rPr>
          <w:color w:val="auto"/>
          <w:spacing w:val="5"/>
        </w:rPr>
      </w:pPr>
      <w:r w:rsidRPr="00664D80">
        <w:rPr>
          <w:color w:val="auto"/>
          <w:spacing w:val="5"/>
        </w:rPr>
        <w:t xml:space="preserve">Загальноосвітні навчальні заклади, в цілому, позитивно вирішують питання стану охоплення навчанням дітей та підлітків шкільного віку. Налагоджено співпрацю з батьками. У школах систематично проводяться батьківські збори, на яких розглядаються питання щодо відвідування школярами навчальних занять. </w:t>
      </w:r>
    </w:p>
    <w:p w:rsidR="00664D80" w:rsidRPr="00664D80" w:rsidRDefault="00DC64E6" w:rsidP="00664D80">
      <w:pPr>
        <w:widowControl w:val="0"/>
        <w:tabs>
          <w:tab w:val="left" w:pos="720"/>
        </w:tabs>
        <w:ind w:left="-108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        </w:t>
      </w:r>
      <w:r w:rsidR="00664D80" w:rsidRPr="00664D80">
        <w:rPr>
          <w:color w:val="auto"/>
          <w:spacing w:val="0"/>
        </w:rPr>
        <w:t xml:space="preserve">Але адміністрацією закладів  </w:t>
      </w:r>
      <w:r w:rsidR="00F5165E">
        <w:rPr>
          <w:color w:val="auto"/>
          <w:spacing w:val="0"/>
        </w:rPr>
        <w:t xml:space="preserve">необхідно більшу увагу </w:t>
      </w:r>
      <w:r w:rsidR="00664D80" w:rsidRPr="00664D80">
        <w:rPr>
          <w:color w:val="auto"/>
          <w:spacing w:val="0"/>
        </w:rPr>
        <w:t xml:space="preserve"> приділ</w:t>
      </w:r>
      <w:r w:rsidR="00F5165E">
        <w:rPr>
          <w:color w:val="auto"/>
          <w:spacing w:val="0"/>
        </w:rPr>
        <w:t xml:space="preserve">ити </w:t>
      </w:r>
      <w:r w:rsidR="00664D80" w:rsidRPr="00664D80">
        <w:rPr>
          <w:color w:val="auto"/>
          <w:spacing w:val="0"/>
        </w:rPr>
        <w:t xml:space="preserve">контролю за  веденням класних журналів, зокрема в частині обліку відвідування учнями навчальних занять. Мають місце розбіжності у зведеному обліку відвідування та на сторінках учителів окремих предметів.  </w:t>
      </w:r>
    </w:p>
    <w:p w:rsidR="00F5165E" w:rsidRPr="00D9510E" w:rsidRDefault="00835FA3" w:rsidP="00F5165E">
      <w:pPr>
        <w:pStyle w:val="a4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664D80" w:rsidRPr="00F5165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64D80" w:rsidRPr="00F5165E">
        <w:rPr>
          <w:rFonts w:ascii="Times New Roman" w:hAnsi="Times New Roman"/>
          <w:sz w:val="28"/>
          <w:szCs w:val="28"/>
        </w:rPr>
        <w:t xml:space="preserve">школах </w:t>
      </w:r>
      <w:r w:rsidR="00DC64E6" w:rsidRPr="00F5165E">
        <w:rPr>
          <w:rFonts w:ascii="Times New Roman" w:hAnsi="Times New Roman"/>
          <w:sz w:val="28"/>
          <w:szCs w:val="28"/>
        </w:rPr>
        <w:t xml:space="preserve"> та</w:t>
      </w:r>
      <w:proofErr w:type="gramEnd"/>
      <w:r w:rsidR="00DC64E6" w:rsidRPr="00F5165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C64E6" w:rsidRPr="00F5165E">
        <w:rPr>
          <w:rFonts w:ascii="Times New Roman" w:hAnsi="Times New Roman"/>
          <w:sz w:val="28"/>
          <w:szCs w:val="28"/>
        </w:rPr>
        <w:t>гімназії</w:t>
      </w:r>
      <w:proofErr w:type="spellEnd"/>
      <w:r w:rsidR="00DC64E6" w:rsidRPr="00F51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D80" w:rsidRPr="00F5165E">
        <w:rPr>
          <w:rFonts w:ascii="Times New Roman" w:hAnsi="Times New Roman"/>
          <w:sz w:val="28"/>
          <w:szCs w:val="28"/>
        </w:rPr>
        <w:t>діють</w:t>
      </w:r>
      <w:proofErr w:type="spellEnd"/>
      <w:r w:rsidR="00664D80" w:rsidRPr="00F5165E">
        <w:rPr>
          <w:rFonts w:ascii="Times New Roman" w:hAnsi="Times New Roman"/>
          <w:sz w:val="28"/>
          <w:szCs w:val="28"/>
        </w:rPr>
        <w:t xml:space="preserve"> </w:t>
      </w:r>
      <w:r w:rsidR="00664D80" w:rsidRPr="00F5165E">
        <w:rPr>
          <w:rFonts w:ascii="Times New Roman" w:hAnsi="Times New Roman"/>
          <w:b/>
          <w:sz w:val="28"/>
          <w:szCs w:val="28"/>
        </w:rPr>
        <w:t xml:space="preserve">ради </w:t>
      </w:r>
      <w:proofErr w:type="spellStart"/>
      <w:r w:rsidR="00664D80" w:rsidRPr="00F5165E">
        <w:rPr>
          <w:rFonts w:ascii="Times New Roman" w:hAnsi="Times New Roman"/>
          <w:b/>
          <w:sz w:val="28"/>
          <w:szCs w:val="28"/>
        </w:rPr>
        <w:t>профілактики</w:t>
      </w:r>
      <w:proofErr w:type="spellEnd"/>
      <w:r w:rsidR="00664D80" w:rsidRPr="00F5165E">
        <w:rPr>
          <w:rFonts w:ascii="Times New Roman" w:hAnsi="Times New Roman"/>
          <w:sz w:val="28"/>
          <w:szCs w:val="28"/>
        </w:rPr>
        <w:t xml:space="preserve">, на засіданнях яких розглядається поведінка учнів «групи ризику», проводиться профілактична робота з дітьми та їх батьками. В навчальних закладах розроблені положення про Раду профілактики.   До складу входять представники адміністрації навчального закладу, учнівського </w:t>
      </w:r>
      <w:proofErr w:type="gramStart"/>
      <w:r w:rsidR="00664D80" w:rsidRPr="00F5165E">
        <w:rPr>
          <w:rFonts w:ascii="Times New Roman" w:hAnsi="Times New Roman"/>
          <w:sz w:val="28"/>
          <w:szCs w:val="28"/>
        </w:rPr>
        <w:t xml:space="preserve">самоврядування, </w:t>
      </w:r>
      <w:r w:rsidR="00373BE2" w:rsidRPr="00F5165E">
        <w:rPr>
          <w:rFonts w:ascii="Times New Roman" w:hAnsi="Times New Roman"/>
          <w:sz w:val="28"/>
          <w:szCs w:val="28"/>
        </w:rPr>
        <w:t xml:space="preserve"> </w:t>
      </w:r>
      <w:r w:rsidR="004A0333" w:rsidRPr="00F5165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664D80" w:rsidRPr="00F5165E">
        <w:rPr>
          <w:rFonts w:ascii="Times New Roman" w:hAnsi="Times New Roman"/>
          <w:sz w:val="28"/>
          <w:szCs w:val="28"/>
        </w:rPr>
        <w:t xml:space="preserve">соціально-психологічної служби, батьківського активу. Аналізується робота за рік, наявні протоколи засідань.  На </w:t>
      </w:r>
      <w:proofErr w:type="spellStart"/>
      <w:r w:rsidR="00664D80" w:rsidRPr="00F5165E">
        <w:rPr>
          <w:rFonts w:ascii="Times New Roman" w:hAnsi="Times New Roman"/>
          <w:sz w:val="28"/>
          <w:szCs w:val="28"/>
        </w:rPr>
        <w:t>внутрішкільному</w:t>
      </w:r>
      <w:proofErr w:type="spellEnd"/>
      <w:r w:rsidR="00664D80" w:rsidRPr="00F5165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64D80" w:rsidRPr="00F5165E">
        <w:rPr>
          <w:rFonts w:ascii="Times New Roman" w:hAnsi="Times New Roman"/>
          <w:sz w:val="28"/>
          <w:szCs w:val="28"/>
        </w:rPr>
        <w:t>о</w:t>
      </w:r>
      <w:r w:rsidR="009F6326" w:rsidRPr="00F5165E">
        <w:rPr>
          <w:rFonts w:ascii="Times New Roman" w:hAnsi="Times New Roman"/>
          <w:sz w:val="28"/>
          <w:szCs w:val="28"/>
        </w:rPr>
        <w:t>б</w:t>
      </w:r>
      <w:r w:rsidR="00664D80" w:rsidRPr="00F5165E">
        <w:rPr>
          <w:rFonts w:ascii="Times New Roman" w:hAnsi="Times New Roman"/>
          <w:sz w:val="28"/>
          <w:szCs w:val="28"/>
        </w:rPr>
        <w:t>ліку</w:t>
      </w:r>
      <w:proofErr w:type="spellEnd"/>
      <w:r w:rsidR="00664D80" w:rsidRPr="00F5165E">
        <w:rPr>
          <w:rFonts w:ascii="Times New Roman" w:hAnsi="Times New Roman"/>
          <w:sz w:val="28"/>
          <w:szCs w:val="28"/>
        </w:rPr>
        <w:t xml:space="preserve">  у</w:t>
      </w:r>
      <w:proofErr w:type="gramEnd"/>
      <w:r w:rsidR="00664D80" w:rsidRPr="00F5165E">
        <w:rPr>
          <w:rFonts w:ascii="Times New Roman" w:hAnsi="Times New Roman"/>
          <w:sz w:val="28"/>
          <w:szCs w:val="28"/>
        </w:rPr>
        <w:t xml:space="preserve"> школах  міста  знаходяться</w:t>
      </w:r>
      <w:r w:rsidR="00440554" w:rsidRPr="00F5165E">
        <w:rPr>
          <w:rFonts w:ascii="Times New Roman" w:hAnsi="Times New Roman"/>
          <w:sz w:val="28"/>
          <w:szCs w:val="28"/>
        </w:rPr>
        <w:t xml:space="preserve"> 14</w:t>
      </w:r>
      <w:r w:rsidR="00664D80" w:rsidRPr="00F5165E">
        <w:rPr>
          <w:rFonts w:ascii="Times New Roman" w:hAnsi="Times New Roman"/>
          <w:sz w:val="28"/>
          <w:szCs w:val="28"/>
        </w:rPr>
        <w:t xml:space="preserve"> учнів  </w:t>
      </w:r>
      <w:proofErr w:type="spellStart"/>
      <w:r w:rsidR="00664D80" w:rsidRPr="00F5165E">
        <w:rPr>
          <w:rFonts w:ascii="Times New Roman" w:hAnsi="Times New Roman"/>
          <w:sz w:val="28"/>
          <w:szCs w:val="28"/>
        </w:rPr>
        <w:t>що</w:t>
      </w:r>
      <w:proofErr w:type="spellEnd"/>
      <w:r w:rsidR="00664D80" w:rsidRPr="00F5165E">
        <w:rPr>
          <w:rFonts w:ascii="Times New Roman" w:hAnsi="Times New Roman"/>
          <w:sz w:val="28"/>
          <w:szCs w:val="28"/>
        </w:rPr>
        <w:t xml:space="preserve"> на   </w:t>
      </w:r>
      <w:r w:rsidR="00440554" w:rsidRPr="00F5165E">
        <w:rPr>
          <w:rFonts w:ascii="Times New Roman" w:hAnsi="Times New Roman"/>
          <w:sz w:val="28"/>
          <w:szCs w:val="28"/>
        </w:rPr>
        <w:t>4</w:t>
      </w:r>
      <w:r w:rsidR="00664D80" w:rsidRPr="00F5165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40554" w:rsidRPr="00F5165E">
        <w:rPr>
          <w:rFonts w:ascii="Times New Roman" w:hAnsi="Times New Roman"/>
          <w:sz w:val="28"/>
          <w:szCs w:val="28"/>
        </w:rPr>
        <w:t>більше</w:t>
      </w:r>
      <w:proofErr w:type="spellEnd"/>
      <w:r w:rsidR="00440554" w:rsidRPr="00F5165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40554" w:rsidRPr="00F5165E">
        <w:rPr>
          <w:rFonts w:ascii="Times New Roman" w:hAnsi="Times New Roman"/>
          <w:sz w:val="28"/>
          <w:szCs w:val="28"/>
        </w:rPr>
        <w:t>чим</w:t>
      </w:r>
      <w:proofErr w:type="spellEnd"/>
      <w:r w:rsidR="00440554" w:rsidRPr="00F5165E">
        <w:rPr>
          <w:rFonts w:ascii="Times New Roman" w:hAnsi="Times New Roman"/>
          <w:sz w:val="28"/>
          <w:szCs w:val="28"/>
        </w:rPr>
        <w:t xml:space="preserve">  на  </w:t>
      </w:r>
      <w:proofErr w:type="spellStart"/>
      <w:r w:rsidR="00440554" w:rsidRPr="00F5165E">
        <w:rPr>
          <w:rFonts w:ascii="Times New Roman" w:hAnsi="Times New Roman"/>
          <w:sz w:val="28"/>
          <w:szCs w:val="28"/>
        </w:rPr>
        <w:t>даний</w:t>
      </w:r>
      <w:proofErr w:type="spellEnd"/>
      <w:r w:rsidR="00440554" w:rsidRPr="00F51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554" w:rsidRPr="00F5165E">
        <w:rPr>
          <w:rFonts w:ascii="Times New Roman" w:hAnsi="Times New Roman"/>
          <w:sz w:val="28"/>
          <w:szCs w:val="28"/>
        </w:rPr>
        <w:t>період</w:t>
      </w:r>
      <w:proofErr w:type="spellEnd"/>
      <w:r w:rsidR="00440554" w:rsidRPr="00F5165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40554" w:rsidRPr="00F5165E">
        <w:rPr>
          <w:rFonts w:ascii="Times New Roman" w:hAnsi="Times New Roman"/>
          <w:sz w:val="28"/>
          <w:szCs w:val="28"/>
        </w:rPr>
        <w:t>минулого</w:t>
      </w:r>
      <w:proofErr w:type="spellEnd"/>
      <w:r w:rsidR="00440554" w:rsidRPr="00F5165E">
        <w:rPr>
          <w:rFonts w:ascii="Times New Roman" w:hAnsi="Times New Roman"/>
          <w:sz w:val="28"/>
          <w:szCs w:val="28"/>
        </w:rPr>
        <w:t xml:space="preserve">  року</w:t>
      </w:r>
      <w:r w:rsidR="00D9510E">
        <w:rPr>
          <w:rFonts w:ascii="Times New Roman" w:hAnsi="Times New Roman"/>
          <w:sz w:val="28"/>
          <w:szCs w:val="28"/>
          <w:lang w:val="uk-UA"/>
        </w:rPr>
        <w:t>.</w:t>
      </w:r>
    </w:p>
    <w:p w:rsidR="00F5165E" w:rsidRPr="00F5165E" w:rsidRDefault="00F5165E" w:rsidP="00F5165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</w:t>
      </w:r>
      <w:r w:rsidRPr="00F5165E">
        <w:rPr>
          <w:rFonts w:ascii="Times New Roman" w:eastAsia="Calibri" w:hAnsi="Times New Roman"/>
          <w:sz w:val="28"/>
          <w:szCs w:val="28"/>
          <w:lang w:eastAsia="en-US"/>
        </w:rPr>
        <w:t xml:space="preserve">З метою </w:t>
      </w:r>
      <w:proofErr w:type="spellStart"/>
      <w:r w:rsidRPr="00F5165E">
        <w:rPr>
          <w:rFonts w:ascii="Times New Roman" w:eastAsia="Calibri" w:hAnsi="Times New Roman"/>
          <w:sz w:val="28"/>
          <w:szCs w:val="28"/>
          <w:lang w:eastAsia="en-US"/>
        </w:rPr>
        <w:t>посилення</w:t>
      </w:r>
      <w:proofErr w:type="spellEnd"/>
      <w:r w:rsidRPr="00F516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5165E">
        <w:rPr>
          <w:rFonts w:ascii="Times New Roman" w:eastAsia="Calibri" w:hAnsi="Times New Roman"/>
          <w:sz w:val="28"/>
          <w:szCs w:val="28"/>
          <w:lang w:eastAsia="en-US"/>
        </w:rPr>
        <w:t>роботи</w:t>
      </w:r>
      <w:proofErr w:type="spellEnd"/>
      <w:r w:rsidRPr="00F516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5165E">
        <w:rPr>
          <w:rFonts w:ascii="Times New Roman" w:eastAsia="Calibri" w:hAnsi="Times New Roman"/>
          <w:sz w:val="28"/>
          <w:szCs w:val="28"/>
          <w:lang w:eastAsia="en-US"/>
        </w:rPr>
        <w:t>щодо</w:t>
      </w:r>
      <w:proofErr w:type="spellEnd"/>
      <w:r w:rsidRPr="00F516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5165E">
        <w:rPr>
          <w:rFonts w:ascii="Times New Roman" w:eastAsia="Calibri" w:hAnsi="Times New Roman"/>
          <w:sz w:val="28"/>
          <w:szCs w:val="28"/>
          <w:lang w:eastAsia="en-US"/>
        </w:rPr>
        <w:t>профілактики</w:t>
      </w:r>
      <w:proofErr w:type="spellEnd"/>
      <w:r w:rsidRPr="00F5165E">
        <w:rPr>
          <w:rFonts w:ascii="Times New Roman" w:eastAsia="Calibri" w:hAnsi="Times New Roman"/>
          <w:sz w:val="28"/>
          <w:szCs w:val="28"/>
          <w:lang w:eastAsia="en-US"/>
        </w:rPr>
        <w:t xml:space="preserve"> правопорушень та </w:t>
      </w:r>
      <w:proofErr w:type="spellStart"/>
      <w:r w:rsidRPr="00F5165E">
        <w:rPr>
          <w:rFonts w:ascii="Times New Roman" w:eastAsia="Calibri" w:hAnsi="Times New Roman"/>
          <w:sz w:val="28"/>
          <w:szCs w:val="28"/>
          <w:lang w:eastAsia="en-US"/>
        </w:rPr>
        <w:t>негативних</w:t>
      </w:r>
      <w:proofErr w:type="spellEnd"/>
      <w:r w:rsidRPr="00F516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5165E">
        <w:rPr>
          <w:rFonts w:ascii="Times New Roman" w:eastAsia="Calibri" w:hAnsi="Times New Roman"/>
          <w:sz w:val="28"/>
          <w:szCs w:val="28"/>
          <w:lang w:eastAsia="en-US"/>
        </w:rPr>
        <w:t>явищ</w:t>
      </w:r>
      <w:proofErr w:type="spellEnd"/>
      <w:r w:rsidRPr="00F5165E">
        <w:rPr>
          <w:rFonts w:ascii="Times New Roman" w:eastAsia="Calibri" w:hAnsi="Times New Roman"/>
          <w:sz w:val="28"/>
          <w:szCs w:val="28"/>
          <w:lang w:eastAsia="en-US"/>
        </w:rPr>
        <w:t xml:space="preserve"> у </w:t>
      </w:r>
      <w:proofErr w:type="spellStart"/>
      <w:r w:rsidRPr="00F5165E">
        <w:rPr>
          <w:rFonts w:ascii="Times New Roman" w:eastAsia="Calibri" w:hAnsi="Times New Roman"/>
          <w:sz w:val="28"/>
          <w:szCs w:val="28"/>
          <w:lang w:eastAsia="en-US"/>
        </w:rPr>
        <w:t>дитячому</w:t>
      </w:r>
      <w:proofErr w:type="spellEnd"/>
      <w:r w:rsidRPr="00F516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5165E">
        <w:rPr>
          <w:rFonts w:ascii="Times New Roman" w:eastAsia="Calibri" w:hAnsi="Times New Roman"/>
          <w:sz w:val="28"/>
          <w:szCs w:val="28"/>
          <w:lang w:eastAsia="en-US"/>
        </w:rPr>
        <w:t>середовищі</w:t>
      </w:r>
      <w:proofErr w:type="spellEnd"/>
      <w:r w:rsidRPr="00F5165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5165E">
        <w:rPr>
          <w:rFonts w:ascii="Times New Roman" w:hAnsi="Times New Roman"/>
          <w:sz w:val="28"/>
          <w:szCs w:val="28"/>
        </w:rPr>
        <w:t>класними</w:t>
      </w:r>
      <w:proofErr w:type="spellEnd"/>
      <w:r w:rsidRPr="00F5165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165E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="00835FA3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F5165E">
        <w:rPr>
          <w:rFonts w:ascii="Times New Roman" w:hAnsi="Times New Roman"/>
          <w:sz w:val="28"/>
          <w:szCs w:val="28"/>
        </w:rPr>
        <w:t>психологами</w:t>
      </w:r>
      <w:proofErr w:type="gramEnd"/>
      <w:r w:rsidRPr="00F516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5165E">
        <w:rPr>
          <w:rFonts w:ascii="Times New Roman" w:hAnsi="Times New Roman"/>
          <w:sz w:val="28"/>
          <w:szCs w:val="28"/>
        </w:rPr>
        <w:t>соціальними</w:t>
      </w:r>
      <w:proofErr w:type="spellEnd"/>
      <w:r w:rsidRPr="00F5165E">
        <w:rPr>
          <w:rFonts w:ascii="Times New Roman" w:hAnsi="Times New Roman"/>
          <w:sz w:val="28"/>
          <w:szCs w:val="28"/>
        </w:rPr>
        <w:t xml:space="preserve"> педагогами  </w:t>
      </w:r>
      <w:proofErr w:type="spellStart"/>
      <w:r w:rsidRPr="00F5165E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F51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65E">
        <w:rPr>
          <w:rFonts w:ascii="Times New Roman" w:hAnsi="Times New Roman"/>
          <w:sz w:val="28"/>
          <w:szCs w:val="28"/>
        </w:rPr>
        <w:t>облік</w:t>
      </w:r>
      <w:proofErr w:type="spellEnd"/>
      <w:r w:rsidRPr="00F5165E">
        <w:rPr>
          <w:rFonts w:ascii="Times New Roman" w:hAnsi="Times New Roman"/>
          <w:sz w:val="28"/>
          <w:szCs w:val="28"/>
        </w:rPr>
        <w:t xml:space="preserve"> та аналіз стану профілактичної роботи з дітьми «групи ризику». На кожну дитину цієї категорії заведена облікова картка, в якій фіксується профілактична та виховна робота. Ведеться картотека учнів, схильних до здійснення правопорушень, наявні плани індивідуальної роботи класного керівника та психолога з учнями. В особистій картці учня фіксується та зберігається інформація про профілактичну та корекційно-відновлювальну роботу з дати постановки учня на облік.</w:t>
      </w:r>
    </w:p>
    <w:p w:rsidR="00664D80" w:rsidRPr="00664D80" w:rsidRDefault="00664D80" w:rsidP="00664D80">
      <w:pPr>
        <w:shd w:val="clear" w:color="auto" w:fill="FFFFFF"/>
        <w:ind w:firstLine="672"/>
        <w:jc w:val="both"/>
        <w:rPr>
          <w:color w:val="auto"/>
          <w:spacing w:val="0"/>
        </w:rPr>
      </w:pPr>
    </w:p>
    <w:p w:rsidR="00542554" w:rsidRPr="004A0333" w:rsidRDefault="00373BE2" w:rsidP="00542554">
      <w:pPr>
        <w:ind w:firstLine="720"/>
        <w:jc w:val="both"/>
      </w:pPr>
      <w:r w:rsidRPr="00373BE2">
        <w:rPr>
          <w:color w:val="auto"/>
          <w:spacing w:val="0"/>
        </w:rPr>
        <w:t xml:space="preserve">З метою профілактики правопорушень серед учнів, до школи запрошуються працівники </w:t>
      </w:r>
      <w:r w:rsidR="004A0333">
        <w:rPr>
          <w:color w:val="auto"/>
          <w:spacing w:val="0"/>
        </w:rPr>
        <w:t xml:space="preserve"> </w:t>
      </w:r>
      <w:r w:rsidRPr="00373BE2">
        <w:rPr>
          <w:color w:val="auto"/>
          <w:spacing w:val="0"/>
        </w:rPr>
        <w:t xml:space="preserve"> служби у справах дітей, центру соціальних служб для дітей, сім’ї та молоді, управління юстиції, які проводять індивідуальні профілактичні бесіди з дітьми з "групи ризику", виступають з лекціями та бесідами для учнів та їх батьків. </w:t>
      </w:r>
      <w:r>
        <w:rPr>
          <w:color w:val="auto"/>
          <w:spacing w:val="0"/>
        </w:rPr>
        <w:t xml:space="preserve"> </w:t>
      </w:r>
      <w:r w:rsidRPr="00373BE2">
        <w:rPr>
          <w:color w:val="auto"/>
          <w:spacing w:val="0"/>
        </w:rPr>
        <w:t xml:space="preserve"> </w:t>
      </w:r>
      <w:r>
        <w:rPr>
          <w:color w:val="auto"/>
          <w:spacing w:val="0"/>
        </w:rPr>
        <w:t xml:space="preserve"> </w:t>
      </w:r>
      <w:r w:rsidRPr="00373BE2">
        <w:rPr>
          <w:color w:val="auto"/>
          <w:spacing w:val="0"/>
        </w:rPr>
        <w:t xml:space="preserve"> За кожним конкретним випадком скоєння правопорушення, злочину, насилля у навчальному закладі  проводиться службове розслідування з метою встановлення причинно-наслідкових </w:t>
      </w:r>
      <w:proofErr w:type="spellStart"/>
      <w:r w:rsidRPr="00373BE2">
        <w:rPr>
          <w:color w:val="auto"/>
          <w:spacing w:val="0"/>
        </w:rPr>
        <w:t>зв'язків</w:t>
      </w:r>
      <w:proofErr w:type="spellEnd"/>
      <w:r w:rsidRPr="00373BE2">
        <w:rPr>
          <w:color w:val="auto"/>
          <w:spacing w:val="0"/>
        </w:rPr>
        <w:t xml:space="preserve"> і подальшого корегування превентивної роботи.</w:t>
      </w:r>
      <w:r>
        <w:rPr>
          <w:color w:val="auto"/>
          <w:spacing w:val="0"/>
        </w:rPr>
        <w:t xml:space="preserve"> </w:t>
      </w:r>
      <w:r w:rsidR="00542554" w:rsidRPr="004A0333">
        <w:t xml:space="preserve">Але </w:t>
      </w:r>
      <w:r w:rsidR="004A0333">
        <w:t xml:space="preserve">спостерігається  тенденція послаблення профілактичної  роботи  з  боку </w:t>
      </w:r>
      <w:r w:rsidR="00F5165E">
        <w:t>поліції</w:t>
      </w:r>
      <w:r w:rsidR="004A0333">
        <w:t xml:space="preserve">, </w:t>
      </w:r>
      <w:r w:rsidR="00542554" w:rsidRPr="004A0333">
        <w:t xml:space="preserve"> юстиці</w:t>
      </w:r>
      <w:r w:rsidR="004A0333">
        <w:t>ї</w:t>
      </w:r>
      <w:r w:rsidR="00542554" w:rsidRPr="004A0333">
        <w:t xml:space="preserve"> та </w:t>
      </w:r>
      <w:r w:rsidR="00F5165E">
        <w:t>міської лікарні</w:t>
      </w:r>
      <w:r w:rsidR="004A0333">
        <w:t>.</w:t>
      </w:r>
      <w:r w:rsidR="00542554" w:rsidRPr="004A0333">
        <w:t xml:space="preserve"> </w:t>
      </w:r>
      <w:r w:rsidR="004A0333">
        <w:t xml:space="preserve"> </w:t>
      </w:r>
      <w:r w:rsidR="00542554" w:rsidRPr="004A0333">
        <w:t xml:space="preserve">   </w:t>
      </w:r>
    </w:p>
    <w:p w:rsidR="00542554" w:rsidRPr="00542554" w:rsidRDefault="00542554" w:rsidP="004A0333">
      <w:pPr>
        <w:ind w:firstLine="567"/>
        <w:jc w:val="both"/>
        <w:rPr>
          <w:color w:val="auto"/>
          <w:spacing w:val="0"/>
        </w:rPr>
      </w:pPr>
      <w:r w:rsidRPr="00542554">
        <w:rPr>
          <w:color w:val="auto"/>
          <w:spacing w:val="0"/>
        </w:rPr>
        <w:t xml:space="preserve">Дедалі частіше нам доводиться стикатися з проблемою ранньої наркотизації учнів. Це вкрай небезпечне явище, що полягає у вживанні різних груп </w:t>
      </w:r>
      <w:proofErr w:type="spellStart"/>
      <w:r w:rsidRPr="00542554">
        <w:rPr>
          <w:color w:val="auto"/>
          <w:spacing w:val="0"/>
        </w:rPr>
        <w:t>наркогенних</w:t>
      </w:r>
      <w:proofErr w:type="spellEnd"/>
      <w:r w:rsidRPr="00542554">
        <w:rPr>
          <w:color w:val="auto"/>
          <w:spacing w:val="0"/>
        </w:rPr>
        <w:t xml:space="preserve"> засобів: тютюну, алкоголю, наркотиків, токсичних речовин. Тому профілактична робота з цього питання є складною  й необхідною в сучасних умовах життя.</w:t>
      </w:r>
      <w:r w:rsidR="004A0333">
        <w:rPr>
          <w:color w:val="auto"/>
          <w:spacing w:val="0"/>
        </w:rPr>
        <w:t xml:space="preserve"> З метою профілактики ранньої  наркотизації  учнів</w:t>
      </w:r>
      <w:r w:rsidRPr="00542554">
        <w:rPr>
          <w:color w:val="auto"/>
          <w:spacing w:val="0"/>
        </w:rPr>
        <w:t xml:space="preserve"> проводяться такі заходи:</w:t>
      </w:r>
    </w:p>
    <w:p w:rsidR="00542554" w:rsidRPr="004A0333" w:rsidRDefault="004A0333" w:rsidP="004A03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54" w:rsidRPr="004A0333">
        <w:rPr>
          <w:rFonts w:ascii="Times New Roman" w:hAnsi="Times New Roman" w:cs="Times New Roman"/>
          <w:sz w:val="28"/>
          <w:szCs w:val="28"/>
        </w:rPr>
        <w:t xml:space="preserve"> інформаційно-</w:t>
      </w:r>
      <w:proofErr w:type="spellStart"/>
      <w:r w:rsidR="00542554" w:rsidRPr="004A0333">
        <w:rPr>
          <w:rFonts w:ascii="Times New Roman" w:hAnsi="Times New Roman" w:cs="Times New Roman"/>
          <w:sz w:val="28"/>
          <w:szCs w:val="28"/>
        </w:rPr>
        <w:t>пропагандиська</w:t>
      </w:r>
      <w:proofErr w:type="spellEnd"/>
      <w:r w:rsidR="00542554" w:rsidRPr="004A0333">
        <w:rPr>
          <w:rFonts w:ascii="Times New Roman" w:hAnsi="Times New Roman" w:cs="Times New Roman"/>
          <w:sz w:val="28"/>
          <w:szCs w:val="28"/>
        </w:rPr>
        <w:t xml:space="preserve"> робота серед учнів шк</w:t>
      </w:r>
      <w:r w:rsidR="00197F19">
        <w:rPr>
          <w:rFonts w:ascii="Times New Roman" w:hAnsi="Times New Roman" w:cs="Times New Roman"/>
          <w:sz w:val="28"/>
          <w:szCs w:val="28"/>
        </w:rPr>
        <w:t>іл</w:t>
      </w:r>
      <w:r w:rsidR="00542554" w:rsidRPr="004A0333">
        <w:rPr>
          <w:rFonts w:ascii="Times New Roman" w:hAnsi="Times New Roman" w:cs="Times New Roman"/>
          <w:sz w:val="28"/>
          <w:szCs w:val="28"/>
        </w:rPr>
        <w:t xml:space="preserve"> з питань здорового способу життя, профілактики наркоманії, алкоголізму, тютюнопаління, </w:t>
      </w:r>
      <w:proofErr w:type="spellStart"/>
      <w:r w:rsidR="00542554" w:rsidRPr="004A0333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542554" w:rsidRPr="004A0333">
        <w:rPr>
          <w:rFonts w:ascii="Times New Roman" w:hAnsi="Times New Roman" w:cs="Times New Roman"/>
          <w:sz w:val="28"/>
          <w:szCs w:val="28"/>
        </w:rPr>
        <w:t>, що передаються  через кров та статевим шляхом:</w:t>
      </w:r>
    </w:p>
    <w:p w:rsidR="00542554" w:rsidRDefault="00542554" w:rsidP="00542554">
      <w:pPr>
        <w:numPr>
          <w:ilvl w:val="0"/>
          <w:numId w:val="2"/>
        </w:numPr>
        <w:jc w:val="both"/>
        <w:rPr>
          <w:color w:val="auto"/>
          <w:spacing w:val="0"/>
        </w:rPr>
      </w:pPr>
      <w:r w:rsidRPr="00542554">
        <w:rPr>
          <w:color w:val="auto"/>
          <w:spacing w:val="0"/>
        </w:rPr>
        <w:t>проводяться в 1-10 класах єдині виховні години: «Молодь проти СНІДу», «</w:t>
      </w:r>
      <w:proofErr w:type="spellStart"/>
      <w:r w:rsidRPr="00542554">
        <w:rPr>
          <w:color w:val="auto"/>
          <w:spacing w:val="0"/>
        </w:rPr>
        <w:t>Здоров</w:t>
      </w:r>
      <w:proofErr w:type="spellEnd"/>
      <w:r w:rsidRPr="00542554">
        <w:rPr>
          <w:color w:val="auto"/>
          <w:spacing w:val="0"/>
          <w:lang w:val="ru-RU"/>
        </w:rPr>
        <w:t>’</w:t>
      </w:r>
      <w:r w:rsidRPr="00542554">
        <w:rPr>
          <w:color w:val="auto"/>
          <w:spacing w:val="0"/>
        </w:rPr>
        <w:t xml:space="preserve">я молоді - </w:t>
      </w:r>
      <w:proofErr w:type="spellStart"/>
      <w:r w:rsidRPr="00542554">
        <w:rPr>
          <w:color w:val="auto"/>
          <w:spacing w:val="0"/>
        </w:rPr>
        <w:t>здоров</w:t>
      </w:r>
      <w:proofErr w:type="spellEnd"/>
      <w:r w:rsidRPr="00542554">
        <w:rPr>
          <w:color w:val="auto"/>
          <w:spacing w:val="0"/>
          <w:lang w:val="ru-RU"/>
        </w:rPr>
        <w:t>’</w:t>
      </w:r>
      <w:r w:rsidRPr="00542554">
        <w:rPr>
          <w:color w:val="auto"/>
          <w:spacing w:val="0"/>
        </w:rPr>
        <w:t>я нації»;</w:t>
      </w:r>
    </w:p>
    <w:p w:rsidR="004A0333" w:rsidRPr="00542554" w:rsidRDefault="004A0333" w:rsidP="004A0333">
      <w:pPr>
        <w:ind w:left="720"/>
        <w:jc w:val="both"/>
        <w:rPr>
          <w:color w:val="auto"/>
          <w:spacing w:val="0"/>
        </w:rPr>
      </w:pPr>
    </w:p>
    <w:p w:rsidR="00542554" w:rsidRDefault="00542554" w:rsidP="00542554">
      <w:pPr>
        <w:numPr>
          <w:ilvl w:val="0"/>
          <w:numId w:val="2"/>
        </w:numPr>
        <w:jc w:val="both"/>
        <w:rPr>
          <w:color w:val="auto"/>
          <w:spacing w:val="0"/>
        </w:rPr>
      </w:pPr>
      <w:r w:rsidRPr="00542554">
        <w:rPr>
          <w:color w:val="auto"/>
          <w:spacing w:val="0"/>
        </w:rPr>
        <w:t xml:space="preserve">проводяться  бесіди на </w:t>
      </w:r>
      <w:proofErr w:type="spellStart"/>
      <w:r w:rsidRPr="00542554">
        <w:rPr>
          <w:color w:val="auto"/>
          <w:spacing w:val="0"/>
        </w:rPr>
        <w:t>уроках</w:t>
      </w:r>
      <w:proofErr w:type="spellEnd"/>
      <w:r w:rsidRPr="00542554">
        <w:rPr>
          <w:color w:val="auto"/>
          <w:spacing w:val="0"/>
        </w:rPr>
        <w:t xml:space="preserve">  БЖД в 5-9 класах з   відповідної тематики;</w:t>
      </w:r>
    </w:p>
    <w:p w:rsidR="004A0333" w:rsidRPr="00542554" w:rsidRDefault="004A0333" w:rsidP="004A0333">
      <w:pPr>
        <w:jc w:val="both"/>
        <w:rPr>
          <w:color w:val="auto"/>
          <w:spacing w:val="0"/>
        </w:rPr>
      </w:pPr>
    </w:p>
    <w:p w:rsidR="00542554" w:rsidRDefault="00542554" w:rsidP="00542554">
      <w:pPr>
        <w:numPr>
          <w:ilvl w:val="0"/>
          <w:numId w:val="2"/>
        </w:numPr>
        <w:jc w:val="both"/>
        <w:rPr>
          <w:color w:val="auto"/>
          <w:spacing w:val="0"/>
        </w:rPr>
      </w:pPr>
      <w:r w:rsidRPr="00542554">
        <w:rPr>
          <w:color w:val="auto"/>
          <w:spacing w:val="0"/>
        </w:rPr>
        <w:t>організовуються щорічні медичні огляди;</w:t>
      </w:r>
    </w:p>
    <w:p w:rsidR="004A0333" w:rsidRPr="00542554" w:rsidRDefault="004A0333" w:rsidP="004A0333">
      <w:pPr>
        <w:jc w:val="both"/>
        <w:rPr>
          <w:color w:val="auto"/>
          <w:spacing w:val="0"/>
        </w:rPr>
      </w:pPr>
    </w:p>
    <w:p w:rsidR="00542554" w:rsidRPr="00542554" w:rsidRDefault="00542554" w:rsidP="00542554">
      <w:pPr>
        <w:numPr>
          <w:ilvl w:val="0"/>
          <w:numId w:val="2"/>
        </w:numPr>
        <w:jc w:val="both"/>
        <w:rPr>
          <w:color w:val="auto"/>
          <w:spacing w:val="0"/>
        </w:rPr>
      </w:pPr>
      <w:r w:rsidRPr="00542554">
        <w:rPr>
          <w:color w:val="auto"/>
          <w:spacing w:val="0"/>
        </w:rPr>
        <w:lastRenderedPageBreak/>
        <w:t>проводяться брейн-ринги та конкурсні програ</w:t>
      </w:r>
      <w:r w:rsidR="004A0333">
        <w:rPr>
          <w:color w:val="auto"/>
          <w:spacing w:val="0"/>
        </w:rPr>
        <w:t xml:space="preserve">ми для учнів 6- 10   класів з  </w:t>
      </w:r>
      <w:r w:rsidRPr="00542554">
        <w:rPr>
          <w:color w:val="auto"/>
          <w:spacing w:val="0"/>
        </w:rPr>
        <w:t xml:space="preserve"> питань </w:t>
      </w:r>
      <w:proofErr w:type="spellStart"/>
      <w:r w:rsidRPr="00542554">
        <w:rPr>
          <w:color w:val="auto"/>
          <w:spacing w:val="0"/>
        </w:rPr>
        <w:t>здоров</w:t>
      </w:r>
      <w:proofErr w:type="spellEnd"/>
      <w:r w:rsidR="004A0333">
        <w:rPr>
          <w:color w:val="auto"/>
          <w:spacing w:val="0"/>
          <w:lang w:val="ru-RU"/>
        </w:rPr>
        <w:t>’</w:t>
      </w:r>
      <w:proofErr w:type="spellStart"/>
      <w:r w:rsidR="004A0333">
        <w:rPr>
          <w:color w:val="auto"/>
          <w:spacing w:val="0"/>
          <w:lang w:val="ru-RU"/>
        </w:rPr>
        <w:t>язбереження</w:t>
      </w:r>
      <w:proofErr w:type="spellEnd"/>
    </w:p>
    <w:p w:rsidR="004A0333" w:rsidRDefault="004A0333" w:rsidP="004A0333">
      <w:pPr>
        <w:pStyle w:val="a5"/>
      </w:pPr>
    </w:p>
    <w:p w:rsidR="00542554" w:rsidRPr="004A0333" w:rsidRDefault="00542554" w:rsidP="004A03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333">
        <w:rPr>
          <w:rFonts w:ascii="Times New Roman" w:hAnsi="Times New Roman" w:cs="Times New Roman"/>
          <w:sz w:val="28"/>
          <w:szCs w:val="28"/>
        </w:rPr>
        <w:t xml:space="preserve">проводяться конкурси малюнків та плакатів «Ми проти </w:t>
      </w:r>
      <w:proofErr w:type="spellStart"/>
      <w:r w:rsidRPr="004A0333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4A0333">
        <w:rPr>
          <w:rFonts w:ascii="Times New Roman" w:hAnsi="Times New Roman" w:cs="Times New Roman"/>
          <w:sz w:val="28"/>
          <w:szCs w:val="28"/>
        </w:rPr>
        <w:t>», «Молодь обирає здоровий спосіб життя», «Молодь і спорт»</w:t>
      </w:r>
      <w:r w:rsidR="004A0333">
        <w:rPr>
          <w:rFonts w:ascii="Times New Roman" w:hAnsi="Times New Roman" w:cs="Times New Roman"/>
          <w:sz w:val="28"/>
          <w:szCs w:val="28"/>
        </w:rPr>
        <w:t>.</w:t>
      </w:r>
      <w:r w:rsidRPr="004A0333">
        <w:rPr>
          <w:rFonts w:ascii="Times New Roman" w:hAnsi="Times New Roman" w:cs="Times New Roman"/>
          <w:sz w:val="28"/>
          <w:szCs w:val="28"/>
        </w:rPr>
        <w:t xml:space="preserve"> </w:t>
      </w:r>
      <w:r w:rsidR="004A0333">
        <w:rPr>
          <w:rFonts w:ascii="Times New Roman" w:hAnsi="Times New Roman" w:cs="Times New Roman"/>
          <w:sz w:val="28"/>
          <w:szCs w:val="28"/>
        </w:rPr>
        <w:t>У</w:t>
      </w:r>
      <w:r w:rsidR="004A0333" w:rsidRPr="004A0333">
        <w:rPr>
          <w:rFonts w:ascii="Times New Roman" w:hAnsi="Times New Roman" w:cs="Times New Roman"/>
          <w:sz w:val="28"/>
          <w:szCs w:val="28"/>
        </w:rPr>
        <w:t xml:space="preserve">чнями 5-11 класів </w:t>
      </w:r>
      <w:r w:rsidRPr="004A0333">
        <w:rPr>
          <w:rFonts w:ascii="Times New Roman" w:hAnsi="Times New Roman" w:cs="Times New Roman"/>
          <w:sz w:val="28"/>
          <w:szCs w:val="28"/>
        </w:rPr>
        <w:t>Організовано випуск газет щодо профілактики шкідливих звичок.</w:t>
      </w:r>
      <w:r w:rsidR="00D9510E">
        <w:rPr>
          <w:rFonts w:ascii="Times New Roman" w:hAnsi="Times New Roman" w:cs="Times New Roman"/>
          <w:sz w:val="28"/>
          <w:szCs w:val="28"/>
        </w:rPr>
        <w:t xml:space="preserve"> Проведено круглий стіл «Наркоманія-соціальне зло»</w:t>
      </w:r>
    </w:p>
    <w:p w:rsidR="00542554" w:rsidRPr="004A0333" w:rsidRDefault="00542554" w:rsidP="00542554">
      <w:pPr>
        <w:numPr>
          <w:ilvl w:val="0"/>
          <w:numId w:val="2"/>
        </w:numPr>
        <w:jc w:val="both"/>
        <w:rPr>
          <w:color w:val="auto"/>
          <w:spacing w:val="0"/>
        </w:rPr>
      </w:pPr>
      <w:r w:rsidRPr="004A0333">
        <w:rPr>
          <w:color w:val="auto"/>
          <w:spacing w:val="0"/>
        </w:rPr>
        <w:t xml:space="preserve"> для учнів 9-11 класів організовано бесіду шкільної медичної сестри  щодо профілактики наркоманії та алкоголізму;</w:t>
      </w:r>
    </w:p>
    <w:p w:rsidR="00542554" w:rsidRPr="004A0333" w:rsidRDefault="00542554" w:rsidP="00542554">
      <w:pPr>
        <w:numPr>
          <w:ilvl w:val="0"/>
          <w:numId w:val="2"/>
        </w:numPr>
        <w:jc w:val="both"/>
        <w:rPr>
          <w:color w:val="auto"/>
          <w:spacing w:val="0"/>
        </w:rPr>
      </w:pPr>
      <w:r w:rsidRPr="004A0333">
        <w:rPr>
          <w:color w:val="auto"/>
          <w:spacing w:val="0"/>
        </w:rPr>
        <w:t xml:space="preserve">створено інформаційний куточок </w:t>
      </w:r>
      <w:proofErr w:type="spellStart"/>
      <w:r w:rsidRPr="004A0333">
        <w:rPr>
          <w:color w:val="auto"/>
          <w:spacing w:val="0"/>
        </w:rPr>
        <w:t>здоров</w:t>
      </w:r>
      <w:proofErr w:type="spellEnd"/>
      <w:r w:rsidRPr="004A0333">
        <w:rPr>
          <w:color w:val="auto"/>
          <w:spacing w:val="0"/>
          <w:lang w:val="ru-RU"/>
        </w:rPr>
        <w:t>’</w:t>
      </w:r>
      <w:r w:rsidRPr="004A0333">
        <w:rPr>
          <w:color w:val="auto"/>
          <w:spacing w:val="0"/>
        </w:rPr>
        <w:t>я, де висвітлюються відповідні теми.</w:t>
      </w:r>
    </w:p>
    <w:p w:rsidR="00542554" w:rsidRPr="009F6326" w:rsidRDefault="00C35C71" w:rsidP="009F632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2554" w:rsidRPr="009F6326">
        <w:rPr>
          <w:rFonts w:ascii="Times New Roman" w:hAnsi="Times New Roman" w:cs="Times New Roman"/>
          <w:sz w:val="28"/>
          <w:szCs w:val="28"/>
        </w:rPr>
        <w:t xml:space="preserve">роводяться засідання батьківського лекторію для батьків учнів 5-11 класів з виступом лікарів МСЧ  з питань профілактики шкідливих звичок та різноманітних </w:t>
      </w:r>
      <w:proofErr w:type="spellStart"/>
      <w:r w:rsidR="00542554" w:rsidRPr="009F6326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542554" w:rsidRPr="009F6326">
        <w:rPr>
          <w:rFonts w:ascii="Times New Roman" w:hAnsi="Times New Roman" w:cs="Times New Roman"/>
          <w:sz w:val="28"/>
          <w:szCs w:val="28"/>
        </w:rPr>
        <w:t xml:space="preserve">. </w:t>
      </w:r>
      <w:r w:rsidR="009F6326" w:rsidRPr="009F6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5E" w:rsidRPr="00373BE2" w:rsidRDefault="00835FA3" w:rsidP="00F5165E">
      <w:pPr>
        <w:ind w:firstLine="720"/>
        <w:jc w:val="both"/>
        <w:rPr>
          <w:color w:val="auto"/>
          <w:spacing w:val="0"/>
        </w:rPr>
      </w:pPr>
      <w:r>
        <w:t xml:space="preserve"> </w:t>
      </w:r>
      <w:r w:rsidR="00F5165E">
        <w:t xml:space="preserve"> </w:t>
      </w:r>
      <w:r w:rsidR="00F5165E" w:rsidRPr="00F5165E">
        <w:t xml:space="preserve">Психологічною службою навчальних закладів здійснюється психологічний супровід дітей «групи ризику». Робота психологічної служби шкіл направлена на вивчення соціально-психологічних характеристик сімей для визначення потенційної «групи ризику»; проводиться психодіагностика індивідуальних особливостей та акцентуацій учнів та психологічна корекція неадекватної поведінки учнів. </w:t>
      </w:r>
      <w:r w:rsidR="00F5165E">
        <w:t xml:space="preserve">  </w:t>
      </w:r>
      <w:r w:rsidR="00F5165E" w:rsidRPr="00F5165E">
        <w:t>Практичні психологи щомісяця проводить діагностичну та корекційну роботу з даною категорією дітей, ведуться психологічні картки. Практичними психологами проводяться тренінгові заняття з проблем попередження насильства, гендерного виховання, експлуатації дитячої праці.</w:t>
      </w:r>
      <w:r w:rsidR="00F5165E" w:rsidRPr="00F5165E">
        <w:rPr>
          <w:color w:val="auto"/>
          <w:spacing w:val="0"/>
        </w:rPr>
        <w:t xml:space="preserve"> </w:t>
      </w:r>
      <w:r w:rsidR="00F5165E" w:rsidRPr="00373BE2">
        <w:rPr>
          <w:color w:val="auto"/>
          <w:spacing w:val="0"/>
        </w:rPr>
        <w:t>Психологами проведені заняття на тему: «Самооцінка психічних станів. Допомога у владнанні своїх негативних переживань, які заважають нормальному самопочуттю», «Формування адекватних форм поведінки», «Діагностика рівня тривожності, агресивності». Роз’яснювальна та профілактична робота з даною категорією учнів проводиться і на рівні класних керівників, у виховних планах дана робота спланована окремим розділом</w:t>
      </w:r>
      <w:r w:rsidR="00F5165E">
        <w:rPr>
          <w:color w:val="auto"/>
          <w:spacing w:val="0"/>
        </w:rPr>
        <w:t xml:space="preserve">. </w:t>
      </w:r>
    </w:p>
    <w:p w:rsidR="00373BE2" w:rsidRPr="00373BE2" w:rsidRDefault="00F5165E" w:rsidP="00F5165E">
      <w:pPr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            </w:t>
      </w:r>
      <w:r w:rsidR="009F6326">
        <w:t>З  учнями</w:t>
      </w:r>
      <w:r w:rsidR="00542554" w:rsidRPr="00A20EE8">
        <w:t xml:space="preserve">, які потребують корекції поведінки та навчання, але вони не перебувають на ВШО, з такими учнями проводиться індивідуальна корекція (контроль), яка включає: перевірку класних та домашніх завдань; поведінку на кожному </w:t>
      </w:r>
      <w:proofErr w:type="spellStart"/>
      <w:r w:rsidR="00542554" w:rsidRPr="00A20EE8">
        <w:t>уроці</w:t>
      </w:r>
      <w:proofErr w:type="spellEnd"/>
      <w:r w:rsidR="00542554" w:rsidRPr="00A20EE8">
        <w:t>; перевірку щоденника (підписи батьків, розклад, домашнє завдання). Цей вид роботи є дієвим</w:t>
      </w:r>
    </w:p>
    <w:p w:rsidR="00DD73CC" w:rsidRPr="00DD73CC" w:rsidRDefault="00DD73CC" w:rsidP="00DD73CC">
      <w:pPr>
        <w:ind w:firstLine="720"/>
        <w:jc w:val="both"/>
        <w:rPr>
          <w:b/>
          <w:color w:val="auto"/>
          <w:spacing w:val="0"/>
        </w:rPr>
      </w:pPr>
      <w:r w:rsidRPr="00DD73CC">
        <w:rPr>
          <w:color w:val="auto"/>
          <w:spacing w:val="0"/>
        </w:rPr>
        <w:t xml:space="preserve">Одним із ефективних засобів попередження негативних тенденцій в учнівському середовищі є робота з батьками. Адже саме вони найбільше зацікавлені бачити своїх дітей соціально захищеними і завдання загальноосвітніх навчальних закладів зробити батьків партнерами у цій справі. Адміністраціями шкіл постійно ведеться роз’яснювальна робота з батьками на загальношкільних, класних батьківських зборах, під час індивідуальних бесід, щодо недопущення правопорушень серед учнівської молоді. Під час роботи батьківських лекторіїв, </w:t>
      </w:r>
      <w:proofErr w:type="spellStart"/>
      <w:r w:rsidRPr="00DD73CC">
        <w:rPr>
          <w:color w:val="auto"/>
          <w:spacing w:val="0"/>
        </w:rPr>
        <w:t>всеобучів</w:t>
      </w:r>
      <w:proofErr w:type="spellEnd"/>
      <w:r w:rsidRPr="00DD73CC">
        <w:rPr>
          <w:color w:val="auto"/>
          <w:spacing w:val="0"/>
        </w:rPr>
        <w:t xml:space="preserve"> розглядалися питання щодо правової освіти батьків. В порядок денний батькі</w:t>
      </w:r>
      <w:r w:rsidR="00197F19">
        <w:rPr>
          <w:color w:val="auto"/>
          <w:spacing w:val="0"/>
        </w:rPr>
        <w:t>в</w:t>
      </w:r>
      <w:r w:rsidRPr="00DD73CC">
        <w:rPr>
          <w:color w:val="auto"/>
          <w:spacing w:val="0"/>
        </w:rPr>
        <w:t xml:space="preserve">ських зборів включаються актуальні </w:t>
      </w:r>
      <w:r w:rsidRPr="00DD73CC">
        <w:rPr>
          <w:color w:val="auto"/>
          <w:spacing w:val="0"/>
        </w:rPr>
        <w:lastRenderedPageBreak/>
        <w:t>питання щодо виховання дітей, організовуються зустрічі з медичними працівниками</w:t>
      </w:r>
      <w:r w:rsidR="004F548F">
        <w:rPr>
          <w:color w:val="auto"/>
          <w:spacing w:val="0"/>
        </w:rPr>
        <w:t xml:space="preserve">. </w:t>
      </w:r>
    </w:p>
    <w:p w:rsidR="00DD73CC" w:rsidRPr="00DD73CC" w:rsidRDefault="00DD73CC" w:rsidP="00DD73CC">
      <w:pPr>
        <w:ind w:firstLine="720"/>
        <w:jc w:val="both"/>
        <w:rPr>
          <w:color w:val="auto"/>
          <w:spacing w:val="0"/>
        </w:rPr>
      </w:pPr>
      <w:r w:rsidRPr="00DD73CC">
        <w:rPr>
          <w:color w:val="auto"/>
          <w:spacing w:val="0"/>
        </w:rPr>
        <w:t xml:space="preserve">Основними причинами, які сприяють протиправній поведінці учнівської молоді, слід визнати фактори, які пов’язані з економічною нестабільністю, майновим розшаруванням суспільства, його соціальною незахищеністю, зниження виховного потенціалу сім’ї, негативний вплив антигромадських елементів вимагає особливого  контролю з боку директорів та заступників директорів шкіл організація виховної роботи в загальноосвітніх навчальних закладах, стан проведення  виховних годин класними керівниками. </w:t>
      </w:r>
    </w:p>
    <w:p w:rsidR="005931BF" w:rsidRPr="00DD0F57" w:rsidRDefault="00DD73CC" w:rsidP="00DD0F5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510E">
        <w:rPr>
          <w:rFonts w:ascii="Times New Roman" w:hAnsi="Times New Roman" w:cs="Times New Roman"/>
          <w:sz w:val="28"/>
          <w:szCs w:val="28"/>
        </w:rPr>
        <w:t xml:space="preserve">Сьогодні постає нагальна потреба активізації правового виховання населення, </w:t>
      </w:r>
      <w:r w:rsidR="004F548F" w:rsidRPr="00D9510E">
        <w:rPr>
          <w:rFonts w:ascii="Times New Roman" w:hAnsi="Times New Roman" w:cs="Times New Roman"/>
          <w:sz w:val="28"/>
          <w:szCs w:val="28"/>
        </w:rPr>
        <w:t xml:space="preserve"> </w:t>
      </w:r>
      <w:r w:rsidRPr="00D9510E">
        <w:rPr>
          <w:rFonts w:ascii="Times New Roman" w:hAnsi="Times New Roman" w:cs="Times New Roman"/>
          <w:sz w:val="28"/>
          <w:szCs w:val="28"/>
        </w:rPr>
        <w:t xml:space="preserve"> формування активної життєвої позиції молоді у правовій сфері, тобто непримиримого ставлення до антигромадської поведінки, розуміння неповнолітніми ролі і суті держави й права, знання основних законів України, принципу єдності прав, свобод, обов'язків і відповідальності.</w:t>
      </w:r>
      <w:r w:rsidR="00D9510E" w:rsidRPr="00D9510E">
        <w:rPr>
          <w:rFonts w:ascii="Times New Roman" w:hAnsi="Times New Roman" w:cs="Times New Roman"/>
          <w:sz w:val="28"/>
          <w:szCs w:val="28"/>
        </w:rPr>
        <w:t xml:space="preserve"> </w:t>
      </w:r>
      <w:r w:rsidR="00D9510E" w:rsidRPr="00DD0F57">
        <w:rPr>
          <w:rFonts w:ascii="Times New Roman" w:hAnsi="Times New Roman" w:cs="Times New Roman"/>
          <w:sz w:val="28"/>
          <w:szCs w:val="28"/>
        </w:rPr>
        <w:t xml:space="preserve">Належна увага приділяється організації та проведенню  </w:t>
      </w:r>
      <w:proofErr w:type="spellStart"/>
      <w:r w:rsidR="00D9510E" w:rsidRPr="00DD0F57">
        <w:rPr>
          <w:rFonts w:ascii="Times New Roman" w:hAnsi="Times New Roman" w:cs="Times New Roman"/>
          <w:sz w:val="28"/>
          <w:szCs w:val="28"/>
        </w:rPr>
        <w:t>правоосвітніх</w:t>
      </w:r>
      <w:proofErr w:type="spellEnd"/>
      <w:r w:rsidR="00D9510E" w:rsidRPr="00DD0F57">
        <w:rPr>
          <w:rFonts w:ascii="Times New Roman" w:hAnsi="Times New Roman" w:cs="Times New Roman"/>
          <w:sz w:val="28"/>
          <w:szCs w:val="28"/>
        </w:rPr>
        <w:t xml:space="preserve">  заходів. Так  у грудні 2017 року у</w:t>
      </w:r>
      <w:r w:rsidR="00DD0F57">
        <w:rPr>
          <w:rFonts w:ascii="Times New Roman" w:hAnsi="Times New Roman" w:cs="Times New Roman"/>
          <w:sz w:val="28"/>
          <w:szCs w:val="28"/>
        </w:rPr>
        <w:t xml:space="preserve"> </w:t>
      </w:r>
      <w:r w:rsidR="00D9510E" w:rsidRPr="00DD0F57">
        <w:rPr>
          <w:rFonts w:ascii="Times New Roman" w:hAnsi="Times New Roman" w:cs="Times New Roman"/>
          <w:sz w:val="28"/>
          <w:szCs w:val="28"/>
        </w:rPr>
        <w:t xml:space="preserve">навчальних  закладах  міста  проведено  заходи в рамках Всеукраїнського тижня права, а саме: Єдині класні  години  на  паралелях  класів, правові  </w:t>
      </w:r>
      <w:proofErr w:type="spellStart"/>
      <w:r w:rsidR="00D9510E" w:rsidRPr="00DD0F57"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 w:rsidR="00D9510E" w:rsidRPr="00DD0F57">
        <w:rPr>
          <w:rFonts w:ascii="Times New Roman" w:hAnsi="Times New Roman" w:cs="Times New Roman"/>
          <w:sz w:val="28"/>
          <w:szCs w:val="28"/>
        </w:rPr>
        <w:t xml:space="preserve">, </w:t>
      </w:r>
      <w:r w:rsidR="00DD0F57" w:rsidRPr="00DD0F57">
        <w:rPr>
          <w:rFonts w:ascii="Times New Roman" w:hAnsi="Times New Roman" w:cs="Times New Roman"/>
          <w:sz w:val="28"/>
          <w:szCs w:val="28"/>
        </w:rPr>
        <w:t>вікторин</w:t>
      </w:r>
      <w:r w:rsidR="00D9510E" w:rsidRPr="00DD0F57">
        <w:rPr>
          <w:rFonts w:ascii="Times New Roman" w:hAnsi="Times New Roman" w:cs="Times New Roman"/>
          <w:sz w:val="28"/>
          <w:szCs w:val="28"/>
        </w:rPr>
        <w:t>, тренінги.</w:t>
      </w:r>
    </w:p>
    <w:p w:rsidR="004F548F" w:rsidRDefault="00DD0F57" w:rsidP="00DD0F5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F548F" w:rsidRPr="004F54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1BF">
        <w:rPr>
          <w:rFonts w:ascii="Times New Roman" w:hAnsi="Times New Roman"/>
          <w:sz w:val="28"/>
          <w:szCs w:val="28"/>
          <w:lang w:val="uk-UA"/>
        </w:rPr>
        <w:t>З метою профілактики психічних станів, конфліктності, зменшення напруження, підтримки у стресових ситуаціях, поліпшення працездатності, корекції міжособистісних відносин необхідно навчати підлітків методів і п</w:t>
      </w:r>
      <w:r>
        <w:rPr>
          <w:rFonts w:ascii="Times New Roman" w:hAnsi="Times New Roman"/>
          <w:sz w:val="28"/>
          <w:szCs w:val="28"/>
          <w:lang w:val="uk-UA"/>
        </w:rPr>
        <w:t>рийомів психічної саморегуляції</w:t>
      </w:r>
      <w:r w:rsidR="005931BF">
        <w:rPr>
          <w:rFonts w:ascii="Times New Roman" w:hAnsi="Times New Roman"/>
          <w:sz w:val="28"/>
          <w:szCs w:val="28"/>
          <w:lang w:val="uk-UA"/>
        </w:rPr>
        <w:t xml:space="preserve">. З цією метою класними керівниками з урахуванням різних вікових категорій проводяться бесіди, вікторини, виховні години: «Спілкування без конфліктів», «Саморозвиток особистості </w:t>
      </w:r>
      <w:proofErr w:type="spellStart"/>
      <w:r w:rsidR="005931BF">
        <w:rPr>
          <w:rFonts w:ascii="Times New Roman" w:hAnsi="Times New Roman"/>
          <w:sz w:val="28"/>
          <w:szCs w:val="28"/>
          <w:lang w:val="uk-UA"/>
        </w:rPr>
        <w:t>підлітка</w:t>
      </w:r>
      <w:proofErr w:type="spellEnd"/>
      <w:r w:rsidR="005931BF">
        <w:rPr>
          <w:rFonts w:ascii="Times New Roman" w:hAnsi="Times New Roman"/>
          <w:sz w:val="28"/>
          <w:szCs w:val="28"/>
          <w:lang w:val="uk-UA"/>
        </w:rPr>
        <w:t>», «Формування ефективних навичок спілкування», «Здоровий спосіб життя», «Конфлікт - це загострення ситуації чи засіб вирішення проблеми...», «Відверта розмова», «Розвиток навичок опанування поведінкою», «Вчимося спілкуватися», «Вчимося слухати один одного» та інші.</w:t>
      </w:r>
    </w:p>
    <w:p w:rsidR="00DD0F57" w:rsidRPr="004F548F" w:rsidRDefault="00DD0F57" w:rsidP="00DD0F5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F548F">
        <w:rPr>
          <w:rFonts w:ascii="Times New Roman" w:hAnsi="Times New Roman"/>
          <w:sz w:val="28"/>
          <w:szCs w:val="28"/>
        </w:rPr>
        <w:t>Значного</w:t>
      </w:r>
      <w:proofErr w:type="spellEnd"/>
      <w:r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548F">
        <w:rPr>
          <w:rFonts w:ascii="Times New Roman" w:hAnsi="Times New Roman"/>
          <w:sz w:val="28"/>
          <w:szCs w:val="28"/>
        </w:rPr>
        <w:t>занепокоєння</w:t>
      </w:r>
      <w:proofErr w:type="spellEnd"/>
      <w:r w:rsidRPr="004F548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4F548F">
        <w:rPr>
          <w:rFonts w:ascii="Times New Roman" w:hAnsi="Times New Roman"/>
          <w:sz w:val="28"/>
          <w:szCs w:val="28"/>
          <w:lang w:val="uk-UA"/>
        </w:rPr>
        <w:t>останній  час</w:t>
      </w:r>
      <w:proofErr w:type="gramEnd"/>
      <w:r w:rsidRPr="004F54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викликає </w:t>
      </w:r>
      <w:r w:rsidRPr="004F548F">
        <w:rPr>
          <w:rFonts w:ascii="Times New Roman" w:hAnsi="Times New Roman"/>
          <w:sz w:val="28"/>
          <w:szCs w:val="28"/>
          <w:lang w:val="uk-UA"/>
        </w:rPr>
        <w:t xml:space="preserve"> участь  молоді у електронних  сервісах,  які  не  тільки  в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F548F">
        <w:rPr>
          <w:rFonts w:ascii="Times New Roman" w:hAnsi="Times New Roman"/>
          <w:sz w:val="28"/>
          <w:szCs w:val="28"/>
          <w:lang w:val="uk-UA"/>
        </w:rPr>
        <w:t xml:space="preserve">ливають на  психіку  дитини,  а несуть  реальну  загрозу  для  </w:t>
      </w:r>
      <w:r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4F548F">
        <w:rPr>
          <w:rFonts w:ascii="Times New Roman" w:hAnsi="Times New Roman"/>
          <w:sz w:val="28"/>
          <w:szCs w:val="28"/>
          <w:lang w:val="uk-UA"/>
        </w:rPr>
        <w:t>життя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5FA3" w:rsidRDefault="008E7074" w:rsidP="00835FA3">
      <w:pPr>
        <w:pStyle w:val="a4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5C71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станні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роки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викликає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проблема екранного насильства та насильства, що пропагується мережею Інтернет. Адже, без сумніву, засоби масової інформації є одним з головних чинників формування моральної свідомості в наш час.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Має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місце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не просто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скоєння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неповнолітніми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D73CC" w:rsidRPr="004F548F">
        <w:rPr>
          <w:rFonts w:ascii="Times New Roman" w:hAnsi="Times New Roman"/>
          <w:sz w:val="28"/>
          <w:szCs w:val="28"/>
        </w:rPr>
        <w:t>насилля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щодо</w:t>
      </w:r>
      <w:proofErr w:type="spellEnd"/>
      <w:proofErr w:type="gram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своїх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ровесників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відеозйомка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цих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неподобств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мобільні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телефони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подальшим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їх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3CC" w:rsidRPr="004F548F">
        <w:rPr>
          <w:rFonts w:ascii="Times New Roman" w:hAnsi="Times New Roman"/>
          <w:sz w:val="28"/>
          <w:szCs w:val="28"/>
        </w:rPr>
        <w:t>розповсюдженням</w:t>
      </w:r>
      <w:proofErr w:type="spellEnd"/>
      <w:r w:rsidR="00DD73CC" w:rsidRPr="004F548F">
        <w:rPr>
          <w:rFonts w:ascii="Times New Roman" w:hAnsi="Times New Roman"/>
          <w:sz w:val="28"/>
          <w:szCs w:val="28"/>
        </w:rPr>
        <w:t>.</w:t>
      </w:r>
      <w:r w:rsidR="00542554" w:rsidRPr="004F548F">
        <w:rPr>
          <w:rFonts w:ascii="Times New Roman" w:hAnsi="Times New Roman"/>
          <w:sz w:val="28"/>
          <w:szCs w:val="28"/>
        </w:rPr>
        <w:t xml:space="preserve"> </w:t>
      </w:r>
      <w:r w:rsidR="00542554" w:rsidRPr="004F548F">
        <w:rPr>
          <w:rFonts w:ascii="Times New Roman" w:hAnsi="Times New Roman"/>
          <w:sz w:val="28"/>
          <w:szCs w:val="28"/>
          <w:lang w:val="uk-UA"/>
        </w:rPr>
        <w:t>Адміністрація школи, соціально-психологічна служба, класні керівники мають труднощі у запобіганні інтернет-залежності школярів, контролюванні спілкування</w:t>
      </w:r>
      <w:r w:rsidR="00542554" w:rsidRPr="004F548F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дітей у </w:t>
      </w:r>
      <w:proofErr w:type="spellStart"/>
      <w:r w:rsidR="00542554" w:rsidRPr="004F548F">
        <w:rPr>
          <w:rFonts w:ascii="Times New Roman" w:hAnsi="Times New Roman"/>
          <w:color w:val="000000"/>
          <w:sz w:val="28"/>
          <w:szCs w:val="28"/>
          <w:lang w:val="uk-UA"/>
        </w:rPr>
        <w:t>соцмережах</w:t>
      </w:r>
      <w:proofErr w:type="spellEnd"/>
      <w:r w:rsidR="00542554" w:rsidRPr="004F548F">
        <w:rPr>
          <w:rFonts w:ascii="Times New Roman" w:hAnsi="Times New Roman"/>
          <w:color w:val="000000"/>
          <w:sz w:val="28"/>
          <w:szCs w:val="28"/>
          <w:lang w:val="uk-UA"/>
        </w:rPr>
        <w:t xml:space="preserve">, про що неодноразово спілкувалися з батьками 1 – 11 класів, надавалися рекомендації тощо. </w:t>
      </w:r>
    </w:p>
    <w:p w:rsidR="000E2E35" w:rsidRDefault="000E2E35" w:rsidP="00835FA3">
      <w:pPr>
        <w:pStyle w:val="a4"/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F548F">
        <w:rPr>
          <w:rFonts w:ascii="Times New Roman" w:hAnsi="Times New Roman"/>
          <w:color w:val="000000"/>
          <w:sz w:val="28"/>
          <w:szCs w:val="28"/>
          <w:lang w:val="uk-UA"/>
        </w:rPr>
        <w:t xml:space="preserve">У роботі з профілактики правопорушень серед підлітків бракує співпраці з відділом дитячої кримінальної поліції, який не функціонує в Южноукраїнську, а переведений до Первомайська. </w:t>
      </w:r>
    </w:p>
    <w:p w:rsidR="00C50B4E" w:rsidRPr="00C35C71" w:rsidRDefault="000C292E" w:rsidP="000C292E">
      <w:pPr>
        <w:ind w:left="360"/>
        <w:jc w:val="both"/>
        <w:rPr>
          <w:color w:val="auto"/>
          <w:spacing w:val="0"/>
        </w:rPr>
      </w:pPr>
      <w:r>
        <w:rPr>
          <w:color w:val="auto"/>
          <w:spacing w:val="0"/>
        </w:rPr>
        <w:t xml:space="preserve"> </w:t>
      </w:r>
    </w:p>
    <w:p w:rsidR="000C292E" w:rsidRDefault="00C50B4E" w:rsidP="008E7074">
      <w:pPr>
        <w:jc w:val="both"/>
        <w:rPr>
          <w:color w:val="auto"/>
          <w:spacing w:val="0"/>
        </w:rPr>
      </w:pPr>
      <w:r w:rsidRPr="00C35C71">
        <w:rPr>
          <w:color w:val="auto"/>
          <w:spacing w:val="0"/>
        </w:rPr>
        <w:lastRenderedPageBreak/>
        <w:t xml:space="preserve">             </w:t>
      </w:r>
      <w:r w:rsidR="000C292E">
        <w:rPr>
          <w:color w:val="auto"/>
          <w:spacing w:val="0"/>
        </w:rPr>
        <w:t xml:space="preserve"> </w:t>
      </w:r>
    </w:p>
    <w:p w:rsidR="000C292E" w:rsidRDefault="000C292E" w:rsidP="000C292E">
      <w:pPr>
        <w:jc w:val="both"/>
        <w:rPr>
          <w:color w:val="auto"/>
          <w:spacing w:val="0"/>
        </w:rPr>
      </w:pPr>
    </w:p>
    <w:p w:rsidR="000C292E" w:rsidRDefault="000C292E" w:rsidP="000C292E">
      <w:pPr>
        <w:jc w:val="both"/>
        <w:rPr>
          <w:color w:val="auto"/>
          <w:spacing w:val="0"/>
        </w:rPr>
      </w:pPr>
    </w:p>
    <w:p w:rsidR="000C292E" w:rsidRDefault="000C292E" w:rsidP="000C292E">
      <w:pPr>
        <w:jc w:val="both"/>
        <w:rPr>
          <w:color w:val="auto"/>
          <w:spacing w:val="0"/>
        </w:rPr>
      </w:pPr>
    </w:p>
    <w:p w:rsidR="000C292E" w:rsidRPr="00DD73CC" w:rsidRDefault="000C292E" w:rsidP="000C292E">
      <w:pPr>
        <w:jc w:val="both"/>
        <w:rPr>
          <w:color w:val="auto"/>
          <w:spacing w:val="0"/>
        </w:rPr>
      </w:pPr>
    </w:p>
    <w:p w:rsidR="00C50B4E" w:rsidRDefault="00C50B4E" w:rsidP="00C50B4E">
      <w:pPr>
        <w:jc w:val="center"/>
        <w:rPr>
          <w:b/>
          <w:caps/>
          <w:color w:val="auto"/>
          <w:spacing w:val="0"/>
          <w:lang w:eastAsia="en-US"/>
        </w:rPr>
      </w:pPr>
      <w:r>
        <w:rPr>
          <w:b/>
          <w:caps/>
        </w:rPr>
        <w:t>Колегія ухвалює:</w:t>
      </w:r>
    </w:p>
    <w:p w:rsidR="00C50B4E" w:rsidRPr="000C292E" w:rsidRDefault="00C50B4E" w:rsidP="000C292E">
      <w:pPr>
        <w:ind w:right="15"/>
        <w:jc w:val="both"/>
        <w:rPr>
          <w:noProof/>
        </w:rPr>
      </w:pPr>
      <w:r w:rsidRPr="000C292E">
        <w:tab/>
      </w:r>
    </w:p>
    <w:p w:rsidR="00C50B4E" w:rsidRPr="004D64DF" w:rsidRDefault="00C50B4E" w:rsidP="004D64D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4D64DF">
        <w:rPr>
          <w:rFonts w:ascii="Times New Roman" w:hAnsi="Times New Roman" w:cs="Times New Roman"/>
          <w:sz w:val="28"/>
          <w:szCs w:val="28"/>
        </w:rPr>
        <w:t>Керівникам загальноосвітніх навчальних закладів:</w:t>
      </w:r>
    </w:p>
    <w:p w:rsidR="000C292E" w:rsidRDefault="000C292E" w:rsidP="000C292E">
      <w:pPr>
        <w:ind w:right="15"/>
        <w:jc w:val="both"/>
        <w:rPr>
          <w:b/>
          <w:noProof/>
        </w:rPr>
      </w:pPr>
    </w:p>
    <w:p w:rsidR="00C50B4E" w:rsidRDefault="004D64DF" w:rsidP="00C50B4E">
      <w:pPr>
        <w:tabs>
          <w:tab w:val="num" w:pos="0"/>
        </w:tabs>
        <w:ind w:right="15" w:firstLine="709"/>
        <w:jc w:val="both"/>
      </w:pPr>
      <w:r>
        <w:t>1</w:t>
      </w:r>
      <w:r w:rsidR="00C50B4E">
        <w:t xml:space="preserve">.1. Забезпечити постійний </w:t>
      </w:r>
      <w:proofErr w:type="spellStart"/>
      <w:r w:rsidR="00C50B4E">
        <w:t>взаємообмін</w:t>
      </w:r>
      <w:proofErr w:type="spellEnd"/>
      <w:r w:rsidR="00C50B4E">
        <w:t xml:space="preserve"> інформацією між </w:t>
      </w:r>
      <w:r w:rsidR="000C292E">
        <w:t>управлінням освіти</w:t>
      </w:r>
      <w:r w:rsidR="00C50B4E">
        <w:t xml:space="preserve"> про дітей, які не навчаються, скоїли злочини, правопорушення, затримані за вживання наркотичних, психотропних речовин або в стані алкогольного сп'яніння.</w:t>
      </w:r>
    </w:p>
    <w:p w:rsidR="00C50B4E" w:rsidRDefault="00C50B4E" w:rsidP="00C50B4E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 xml:space="preserve">Постійно </w:t>
      </w:r>
    </w:p>
    <w:p w:rsidR="00C50B4E" w:rsidRDefault="004D64DF" w:rsidP="00C50B4E">
      <w:pPr>
        <w:tabs>
          <w:tab w:val="num" w:pos="0"/>
        </w:tabs>
        <w:ind w:right="15" w:firstLine="709"/>
        <w:jc w:val="both"/>
      </w:pPr>
      <w:r>
        <w:t>1</w:t>
      </w:r>
      <w:r w:rsidR="00C50B4E">
        <w:t>.2. З метою правової освіти та виховання учнів, профілактики правопорушень та злочинності</w:t>
      </w:r>
      <w:r w:rsidR="000C292E">
        <w:t xml:space="preserve"> </w:t>
      </w:r>
      <w:r w:rsidR="00C50B4E">
        <w:t xml:space="preserve"> систематично проводити місячники, тижні правових знань.</w:t>
      </w:r>
    </w:p>
    <w:p w:rsidR="00C50B4E" w:rsidRDefault="00C50B4E" w:rsidP="00C50B4E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 xml:space="preserve">Постійно </w:t>
      </w:r>
    </w:p>
    <w:p w:rsidR="00C50B4E" w:rsidRDefault="004D64DF" w:rsidP="00C50B4E">
      <w:pPr>
        <w:tabs>
          <w:tab w:val="num" w:pos="0"/>
        </w:tabs>
        <w:ind w:right="15" w:firstLine="709"/>
        <w:jc w:val="both"/>
      </w:pPr>
      <w:r>
        <w:t>1</w:t>
      </w:r>
      <w:r w:rsidR="00C50B4E">
        <w:t xml:space="preserve">.3. </w:t>
      </w:r>
      <w:r w:rsidR="000C292E">
        <w:t>Продовжити  в</w:t>
      </w:r>
      <w:r w:rsidR="00C50B4E">
        <w:t>жит</w:t>
      </w:r>
      <w:r w:rsidR="000C292E">
        <w:t>тя</w:t>
      </w:r>
      <w:r w:rsidR="00C50B4E">
        <w:t xml:space="preserve"> ефективних заходів щодо заборони тютюнопаління та вживання алкогольних напоїв у приміщеннях та на територіях навчальних закладів.</w:t>
      </w:r>
    </w:p>
    <w:p w:rsidR="00C50B4E" w:rsidRDefault="00C50B4E" w:rsidP="00C50B4E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 xml:space="preserve">Постійно </w:t>
      </w:r>
    </w:p>
    <w:p w:rsidR="00C50B4E" w:rsidRDefault="004D64DF" w:rsidP="00C50B4E">
      <w:pPr>
        <w:tabs>
          <w:tab w:val="num" w:pos="0"/>
        </w:tabs>
        <w:ind w:right="15" w:firstLine="709"/>
      </w:pPr>
      <w:r>
        <w:t>1</w:t>
      </w:r>
      <w:r w:rsidR="00C50B4E">
        <w:t>.4. Тримати під постійним контролем дітей, які залишились без нагляду батьків, з метою недопущення впливу на них негативного середовища.</w:t>
      </w:r>
    </w:p>
    <w:p w:rsidR="00C50B4E" w:rsidRDefault="00C50B4E" w:rsidP="00C50B4E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>Постійно</w:t>
      </w:r>
    </w:p>
    <w:p w:rsidR="00C50B4E" w:rsidRDefault="004D64DF" w:rsidP="00C50B4E">
      <w:pPr>
        <w:tabs>
          <w:tab w:val="num" w:pos="0"/>
        </w:tabs>
        <w:ind w:right="15" w:firstLine="709"/>
        <w:jc w:val="both"/>
      </w:pPr>
      <w:r>
        <w:t>1</w:t>
      </w:r>
      <w:r w:rsidR="00C50B4E">
        <w:t xml:space="preserve">.5. Здійснювати </w:t>
      </w:r>
      <w:r w:rsidR="008E7074">
        <w:t xml:space="preserve"> постійний  контроль  за  </w:t>
      </w:r>
      <w:proofErr w:type="spellStart"/>
      <w:r w:rsidR="008E7074">
        <w:t>відвідуваннми</w:t>
      </w:r>
      <w:proofErr w:type="spellEnd"/>
      <w:r w:rsidR="008E7074">
        <w:t xml:space="preserve">  учнями  навчального  закладу</w:t>
      </w:r>
    </w:p>
    <w:p w:rsidR="00C50B4E" w:rsidRDefault="00C50B4E" w:rsidP="00C50B4E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 xml:space="preserve">Постійно </w:t>
      </w:r>
    </w:p>
    <w:p w:rsidR="00C50B4E" w:rsidRDefault="004D64DF" w:rsidP="00C50B4E">
      <w:pPr>
        <w:tabs>
          <w:tab w:val="num" w:pos="0"/>
        </w:tabs>
        <w:ind w:right="15" w:firstLine="709"/>
        <w:jc w:val="both"/>
      </w:pPr>
      <w:r>
        <w:t>1</w:t>
      </w:r>
      <w:r w:rsidR="00C50B4E">
        <w:t>.6. Забезпечити 100% охоплення дітей із сімей, які опинились в складаних життєвих обставинах та перебувають профілактичному обліку в поліції, позакласною, гуртковою роботою та позашкільною освітою.</w:t>
      </w:r>
    </w:p>
    <w:p w:rsidR="00C50B4E" w:rsidRDefault="00C50B4E" w:rsidP="00C50B4E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 xml:space="preserve">Постійно </w:t>
      </w:r>
    </w:p>
    <w:p w:rsidR="00C50B4E" w:rsidRDefault="004D64DF" w:rsidP="00C50B4E">
      <w:pPr>
        <w:tabs>
          <w:tab w:val="num" w:pos="0"/>
        </w:tabs>
        <w:ind w:right="15" w:firstLine="709"/>
      </w:pPr>
      <w:r>
        <w:t>1</w:t>
      </w:r>
      <w:r w:rsidR="00C50B4E">
        <w:t xml:space="preserve">.7. </w:t>
      </w:r>
      <w:r w:rsidR="000C292E">
        <w:t xml:space="preserve"> Проводити  профілактичну  роботу  з  учнями і батьками  щодо </w:t>
      </w:r>
      <w:r w:rsidR="00AF1A09">
        <w:t>негативного  впливу  інтернет – контенту  на  учнівську  молодь</w:t>
      </w:r>
    </w:p>
    <w:p w:rsidR="00C50B4E" w:rsidRDefault="00C50B4E" w:rsidP="00C50B4E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>Постійно</w:t>
      </w:r>
    </w:p>
    <w:p w:rsidR="00C50B4E" w:rsidRDefault="004D64DF" w:rsidP="00C50B4E">
      <w:pPr>
        <w:tabs>
          <w:tab w:val="num" w:pos="0"/>
        </w:tabs>
        <w:ind w:right="15" w:firstLine="709"/>
        <w:jc w:val="both"/>
      </w:pPr>
      <w:r>
        <w:t>1</w:t>
      </w:r>
      <w:r w:rsidR="00C50B4E">
        <w:t>.8 Проводити тематичні години, круглі столи, тренінги, семінари з проблем профілактики правопорушень серед неповнолітніх із залученням громадськості, правоохоронних органів, батьків.</w:t>
      </w:r>
    </w:p>
    <w:p w:rsidR="00C50B4E" w:rsidRDefault="00C50B4E" w:rsidP="00C50B4E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>Постійно</w:t>
      </w:r>
    </w:p>
    <w:p w:rsidR="00C50B4E" w:rsidRDefault="004D64DF" w:rsidP="00C50B4E">
      <w:pPr>
        <w:tabs>
          <w:tab w:val="num" w:pos="0"/>
        </w:tabs>
        <w:ind w:right="15" w:firstLine="709"/>
        <w:jc w:val="both"/>
      </w:pPr>
      <w:r>
        <w:t>1</w:t>
      </w:r>
      <w:r w:rsidR="00C50B4E">
        <w:t xml:space="preserve">.9. </w:t>
      </w:r>
      <w:r w:rsidR="008E7074">
        <w:t xml:space="preserve"> Поширити серед  учасників  освітнього  процесу інформацію  та  розмістити на сайтах закладів</w:t>
      </w:r>
      <w:r w:rsidR="00157AB5">
        <w:t xml:space="preserve"> освіти електронні  банери Національної дитячої «Гарячої»  лінії -116111, яка є  безкоштовною, анонімною та конфіденційною. Консультування  по  будням з 12 до 20 години та в суботу з 12 до 16 години проводять  компетентні  спеціалісти з вищезазначених  питань: психологи, соціальні педагоги, соціальні працівники, юристи</w:t>
      </w:r>
    </w:p>
    <w:p w:rsidR="00AF1A09" w:rsidRDefault="00157AB5" w:rsidP="00AF1A09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>Термін до 10.03.2018</w:t>
      </w:r>
    </w:p>
    <w:p w:rsidR="00BA3F18" w:rsidRDefault="00BA3F18"/>
    <w:p w:rsidR="004D64DF" w:rsidRDefault="004D64DF" w:rsidP="002C48C7">
      <w:pPr>
        <w:tabs>
          <w:tab w:val="num" w:pos="0"/>
        </w:tabs>
        <w:ind w:right="15" w:firstLine="709"/>
        <w:jc w:val="both"/>
      </w:pPr>
    </w:p>
    <w:p w:rsidR="002C48C7" w:rsidRDefault="004D64DF" w:rsidP="002C48C7">
      <w:pPr>
        <w:tabs>
          <w:tab w:val="num" w:pos="0"/>
        </w:tabs>
        <w:ind w:right="15" w:firstLine="709"/>
        <w:jc w:val="both"/>
      </w:pPr>
      <w:r>
        <w:t>1</w:t>
      </w:r>
      <w:r w:rsidR="002C48C7">
        <w:t>.10  На інформаційних  стендах та  сайтах  закладів  освіти розмістити інформацію, про те, до кого із  керівників або  педагогічних працівників  закладу освіти можуть  звертатися учні/батьки для вирішення  питань, що стосуються збереження життя чи  здоров'я, а також захисту прав та інтересів дитини</w:t>
      </w:r>
    </w:p>
    <w:p w:rsidR="002C48C7" w:rsidRDefault="002C48C7" w:rsidP="002C48C7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>Термін до 10.03.2018</w:t>
      </w:r>
    </w:p>
    <w:p w:rsidR="004D64DF" w:rsidRDefault="004D64DF" w:rsidP="002C48C7">
      <w:pPr>
        <w:tabs>
          <w:tab w:val="num" w:pos="0"/>
        </w:tabs>
        <w:ind w:right="15" w:firstLine="709"/>
        <w:jc w:val="right"/>
        <w:rPr>
          <w:i/>
        </w:rPr>
      </w:pPr>
    </w:p>
    <w:p w:rsidR="002C48C7" w:rsidRDefault="004D64DF" w:rsidP="002C48C7">
      <w:pPr>
        <w:tabs>
          <w:tab w:val="num" w:pos="0"/>
        </w:tabs>
        <w:ind w:right="15" w:firstLine="709"/>
        <w:jc w:val="both"/>
      </w:pPr>
      <w:r>
        <w:t>1</w:t>
      </w:r>
      <w:r w:rsidR="002C48C7">
        <w:t xml:space="preserve">.11 У разі  потреби </w:t>
      </w:r>
      <w:proofErr w:type="spellStart"/>
      <w:r w:rsidR="002C48C7">
        <w:t>внести</w:t>
      </w:r>
      <w:proofErr w:type="spellEnd"/>
      <w:r w:rsidR="002C48C7">
        <w:t xml:space="preserve">  зміни до  річних  планів  роботи  закладів  освіти з учнівським  колективами та  батьківською  громадою  щодо  профілактики правопорушень та  злочинності </w:t>
      </w:r>
      <w:r>
        <w:t>серед  неповнолітніх.</w:t>
      </w:r>
    </w:p>
    <w:p w:rsidR="004D64DF" w:rsidRDefault="004D64DF" w:rsidP="004D64DF">
      <w:pPr>
        <w:tabs>
          <w:tab w:val="num" w:pos="0"/>
        </w:tabs>
        <w:ind w:right="15" w:firstLine="709"/>
        <w:jc w:val="right"/>
        <w:rPr>
          <w:i/>
        </w:rPr>
      </w:pPr>
      <w:r>
        <w:rPr>
          <w:i/>
        </w:rPr>
        <w:t>Термін до 10.03.2018</w:t>
      </w:r>
    </w:p>
    <w:p w:rsidR="002C48C7" w:rsidRDefault="002C48C7"/>
    <w:sectPr w:rsidR="002C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344C"/>
    <w:multiLevelType w:val="hybridMultilevel"/>
    <w:tmpl w:val="41F4976A"/>
    <w:lvl w:ilvl="0" w:tplc="B7C6B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2525B"/>
    <w:multiLevelType w:val="hybridMultilevel"/>
    <w:tmpl w:val="9A0085B4"/>
    <w:lvl w:ilvl="0" w:tplc="3C3880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2F44510"/>
    <w:multiLevelType w:val="hybridMultilevel"/>
    <w:tmpl w:val="2BFAA422"/>
    <w:lvl w:ilvl="0" w:tplc="0E88D4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C71D7"/>
    <w:multiLevelType w:val="hybridMultilevel"/>
    <w:tmpl w:val="C672AACC"/>
    <w:lvl w:ilvl="0" w:tplc="CB4CD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30659"/>
    <w:multiLevelType w:val="hybridMultilevel"/>
    <w:tmpl w:val="70969DE2"/>
    <w:lvl w:ilvl="0" w:tplc="76E46E1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F5876BF"/>
    <w:multiLevelType w:val="hybridMultilevel"/>
    <w:tmpl w:val="39EA2B0E"/>
    <w:lvl w:ilvl="0" w:tplc="617E8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784F4F"/>
    <w:multiLevelType w:val="multilevel"/>
    <w:tmpl w:val="E37A4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1271"/>
        </w:tabs>
        <w:ind w:left="1271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349"/>
        </w:tabs>
        <w:ind w:left="334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4058"/>
        </w:tabs>
        <w:ind w:left="405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127"/>
        </w:tabs>
        <w:ind w:left="5127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836"/>
        </w:tabs>
        <w:ind w:left="583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905"/>
        </w:tabs>
        <w:ind w:left="69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74"/>
        </w:tabs>
        <w:ind w:left="7974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25"/>
    <w:rsid w:val="000C292E"/>
    <w:rsid w:val="000E2E35"/>
    <w:rsid w:val="00157AB5"/>
    <w:rsid w:val="00197F19"/>
    <w:rsid w:val="001C2439"/>
    <w:rsid w:val="00276C39"/>
    <w:rsid w:val="002C48C7"/>
    <w:rsid w:val="00373BE2"/>
    <w:rsid w:val="00386325"/>
    <w:rsid w:val="00440554"/>
    <w:rsid w:val="004A0333"/>
    <w:rsid w:val="004D64DF"/>
    <w:rsid w:val="004F548F"/>
    <w:rsid w:val="00542554"/>
    <w:rsid w:val="005931BF"/>
    <w:rsid w:val="00664D80"/>
    <w:rsid w:val="00835FA3"/>
    <w:rsid w:val="008637EA"/>
    <w:rsid w:val="008E7074"/>
    <w:rsid w:val="009F6326"/>
    <w:rsid w:val="00AF1A09"/>
    <w:rsid w:val="00BA3F18"/>
    <w:rsid w:val="00C107EB"/>
    <w:rsid w:val="00C35C71"/>
    <w:rsid w:val="00C36579"/>
    <w:rsid w:val="00C50B4E"/>
    <w:rsid w:val="00D9510E"/>
    <w:rsid w:val="00DC64E6"/>
    <w:rsid w:val="00DD0F57"/>
    <w:rsid w:val="00DD73CC"/>
    <w:rsid w:val="00ED0899"/>
    <w:rsid w:val="00F5165E"/>
    <w:rsid w:val="00F7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910E"/>
  <w15:chartTrackingRefBased/>
  <w15:docId w15:val="{FF8C7FB3-1DAB-46C0-B40D-AC872617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2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1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325"/>
    <w:rPr>
      <w:color w:val="0000FF"/>
      <w:u w:val="single"/>
    </w:rPr>
  </w:style>
  <w:style w:type="paragraph" w:styleId="a4">
    <w:name w:val="No Spacing"/>
    <w:uiPriority w:val="1"/>
    <w:qFormat/>
    <w:rsid w:val="005425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50B4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E2E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E35"/>
    <w:rPr>
      <w:rFonts w:ascii="Segoe UI" w:eastAsia="Times New Roman" w:hAnsi="Segoe UI" w:cs="Segoe UI"/>
      <w:color w:val="000000"/>
      <w:spacing w:val="-1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10736</Words>
  <Characters>6120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Machine</cp:lastModifiedBy>
  <cp:revision>11</cp:revision>
  <cp:lastPrinted>2018-02-28T06:09:00Z</cp:lastPrinted>
  <dcterms:created xsi:type="dcterms:W3CDTF">2018-02-26T09:30:00Z</dcterms:created>
  <dcterms:modified xsi:type="dcterms:W3CDTF">2018-02-28T06:10:00Z</dcterms:modified>
</cp:coreProperties>
</file>