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66A" w:rsidRPr="00AD3FE9" w:rsidRDefault="00922A7D" w:rsidP="00E7146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Звіт</w:t>
      </w:r>
    </w:p>
    <w:p w:rsidR="00E71463" w:rsidRPr="00AD3FE9" w:rsidRDefault="00E71463" w:rsidP="00E71463">
      <w:pPr>
        <w:jc w:val="center"/>
        <w:rPr>
          <w:b/>
          <w:i/>
          <w:sz w:val="28"/>
          <w:szCs w:val="28"/>
        </w:rPr>
      </w:pPr>
      <w:r w:rsidRPr="00AD3FE9">
        <w:rPr>
          <w:b/>
          <w:i/>
          <w:sz w:val="28"/>
          <w:szCs w:val="28"/>
        </w:rPr>
        <w:t xml:space="preserve">про підсумки роботи </w:t>
      </w:r>
      <w:r w:rsidR="009E066A" w:rsidRPr="00AD3FE9">
        <w:rPr>
          <w:b/>
          <w:i/>
          <w:sz w:val="28"/>
          <w:szCs w:val="28"/>
        </w:rPr>
        <w:t>з</w:t>
      </w:r>
      <w:r w:rsidRPr="00AD3FE9">
        <w:rPr>
          <w:b/>
          <w:i/>
          <w:sz w:val="28"/>
          <w:szCs w:val="28"/>
        </w:rPr>
        <w:t>і</w:t>
      </w:r>
      <w:r w:rsidR="009E066A" w:rsidRPr="00AD3FE9">
        <w:rPr>
          <w:b/>
          <w:i/>
          <w:sz w:val="28"/>
          <w:szCs w:val="28"/>
        </w:rPr>
        <w:t xml:space="preserve"> зверненнями</w:t>
      </w:r>
      <w:r w:rsidRPr="00AD3FE9">
        <w:rPr>
          <w:b/>
          <w:i/>
          <w:sz w:val="28"/>
          <w:szCs w:val="28"/>
        </w:rPr>
        <w:t xml:space="preserve"> </w:t>
      </w:r>
      <w:r w:rsidR="009E066A" w:rsidRPr="00AD3FE9">
        <w:rPr>
          <w:b/>
          <w:i/>
          <w:sz w:val="28"/>
          <w:szCs w:val="28"/>
        </w:rPr>
        <w:t xml:space="preserve">громадян </w:t>
      </w:r>
    </w:p>
    <w:p w:rsidR="00E71463" w:rsidRPr="00AD3FE9" w:rsidRDefault="00E71463" w:rsidP="00E71463">
      <w:pPr>
        <w:jc w:val="center"/>
        <w:rPr>
          <w:b/>
          <w:i/>
          <w:sz w:val="28"/>
          <w:szCs w:val="28"/>
        </w:rPr>
      </w:pPr>
      <w:r w:rsidRPr="00AD3FE9">
        <w:rPr>
          <w:b/>
          <w:i/>
          <w:sz w:val="28"/>
          <w:szCs w:val="28"/>
        </w:rPr>
        <w:t xml:space="preserve">в управлінні освіти </w:t>
      </w:r>
      <w:proofErr w:type="spellStart"/>
      <w:r w:rsidR="00457A49" w:rsidRPr="00AD3FE9">
        <w:rPr>
          <w:b/>
          <w:i/>
          <w:sz w:val="28"/>
          <w:szCs w:val="28"/>
        </w:rPr>
        <w:t>Южноукраїнської</w:t>
      </w:r>
      <w:proofErr w:type="spellEnd"/>
      <w:r w:rsidR="00457A49" w:rsidRPr="00AD3FE9">
        <w:rPr>
          <w:b/>
          <w:i/>
          <w:sz w:val="28"/>
          <w:szCs w:val="28"/>
        </w:rPr>
        <w:t xml:space="preserve"> </w:t>
      </w:r>
      <w:r w:rsidRPr="00AD3FE9">
        <w:rPr>
          <w:b/>
          <w:i/>
          <w:sz w:val="28"/>
          <w:szCs w:val="28"/>
        </w:rPr>
        <w:t xml:space="preserve"> міської ради</w:t>
      </w:r>
    </w:p>
    <w:p w:rsidR="009E066A" w:rsidRPr="00AD3FE9" w:rsidRDefault="00E71463" w:rsidP="00E71463">
      <w:pPr>
        <w:jc w:val="center"/>
        <w:rPr>
          <w:b/>
          <w:i/>
          <w:sz w:val="28"/>
          <w:szCs w:val="28"/>
        </w:rPr>
      </w:pPr>
      <w:r w:rsidRPr="00AD3FE9">
        <w:rPr>
          <w:b/>
          <w:i/>
          <w:sz w:val="28"/>
          <w:szCs w:val="28"/>
        </w:rPr>
        <w:t xml:space="preserve"> </w:t>
      </w:r>
      <w:r w:rsidR="009E066A" w:rsidRPr="00AD3FE9">
        <w:rPr>
          <w:b/>
          <w:i/>
          <w:sz w:val="28"/>
          <w:szCs w:val="28"/>
        </w:rPr>
        <w:t xml:space="preserve">за </w:t>
      </w:r>
      <w:r w:rsidR="00922A7D">
        <w:rPr>
          <w:b/>
          <w:i/>
          <w:sz w:val="28"/>
          <w:szCs w:val="28"/>
        </w:rPr>
        <w:t>9-ть місяців</w:t>
      </w:r>
      <w:r w:rsidR="0094207B">
        <w:rPr>
          <w:b/>
          <w:i/>
          <w:sz w:val="28"/>
          <w:szCs w:val="28"/>
        </w:rPr>
        <w:t xml:space="preserve"> </w:t>
      </w:r>
      <w:r w:rsidR="009E066A" w:rsidRPr="00AD3FE9">
        <w:rPr>
          <w:b/>
          <w:i/>
          <w:sz w:val="28"/>
          <w:szCs w:val="28"/>
        </w:rPr>
        <w:t>201</w:t>
      </w:r>
      <w:r w:rsidR="00457A49" w:rsidRPr="00AD3FE9">
        <w:rPr>
          <w:b/>
          <w:i/>
          <w:sz w:val="28"/>
          <w:szCs w:val="28"/>
        </w:rPr>
        <w:t>6</w:t>
      </w:r>
      <w:r w:rsidR="009E066A" w:rsidRPr="00AD3FE9">
        <w:rPr>
          <w:b/>
          <w:i/>
          <w:sz w:val="28"/>
          <w:szCs w:val="28"/>
        </w:rPr>
        <w:t xml:space="preserve"> року</w:t>
      </w:r>
    </w:p>
    <w:p w:rsidR="009E066A" w:rsidRPr="002F0637" w:rsidRDefault="009E066A" w:rsidP="006559C5">
      <w:pPr>
        <w:jc w:val="center"/>
        <w:rPr>
          <w:sz w:val="28"/>
          <w:szCs w:val="28"/>
        </w:rPr>
      </w:pPr>
    </w:p>
    <w:p w:rsidR="009E066A" w:rsidRPr="00AD3FE9" w:rsidRDefault="009E066A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 xml:space="preserve">Робота по розгляду звернень громадян в управлінні освіти </w:t>
      </w:r>
      <w:proofErr w:type="spellStart"/>
      <w:r w:rsidR="00457A49" w:rsidRPr="00AD3FE9">
        <w:rPr>
          <w:sz w:val="28"/>
          <w:szCs w:val="28"/>
          <w:lang w:val="uk-UA"/>
        </w:rPr>
        <w:t>Южноукраїнської</w:t>
      </w:r>
      <w:proofErr w:type="spellEnd"/>
      <w:r w:rsidR="00457A49" w:rsidRPr="00AD3FE9">
        <w:rPr>
          <w:sz w:val="28"/>
          <w:szCs w:val="28"/>
          <w:lang w:val="uk-UA"/>
        </w:rPr>
        <w:t xml:space="preserve"> </w:t>
      </w:r>
      <w:r w:rsidRPr="00AD3FE9">
        <w:rPr>
          <w:sz w:val="28"/>
          <w:szCs w:val="28"/>
          <w:lang w:val="uk-UA"/>
        </w:rPr>
        <w:t>міської ради здійснюється згідно з Конституцією України, Закону України «Про звернення громадян», постанови Кабінету Міністрів України від 14.04.08 №348, указу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та інших законодавчих актів.</w:t>
      </w:r>
    </w:p>
    <w:p w:rsidR="009E066A" w:rsidRPr="00AD3FE9" w:rsidRDefault="009E066A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При організації спілкування з громадянами спеціалісти управління завжди дотримується принципу відкритості та доступності влади людям.</w:t>
      </w:r>
      <w:r w:rsidR="0094207B">
        <w:rPr>
          <w:sz w:val="28"/>
          <w:szCs w:val="28"/>
          <w:lang w:val="uk-UA"/>
        </w:rPr>
        <w:t xml:space="preserve"> </w:t>
      </w:r>
      <w:r w:rsidRPr="00AD3FE9">
        <w:rPr>
          <w:sz w:val="28"/>
          <w:szCs w:val="28"/>
          <w:lang w:val="uk-UA"/>
        </w:rPr>
        <w:t xml:space="preserve">Застосовуються різноманітні форми спілкування, проте у спектрі сучасних засобів, які використовуються для зв'язків з громадськістю, провідною все ж таки залишається традиційна форма - особистий прийом громадян посадовими особами. За </w:t>
      </w:r>
      <w:r w:rsidR="00922A7D">
        <w:rPr>
          <w:sz w:val="28"/>
          <w:szCs w:val="28"/>
          <w:lang w:val="uk-UA"/>
        </w:rPr>
        <w:t>9 місяців 2016 року</w:t>
      </w:r>
      <w:r w:rsidRPr="00AD3FE9">
        <w:rPr>
          <w:sz w:val="28"/>
          <w:szCs w:val="28"/>
          <w:lang w:val="uk-UA"/>
        </w:rPr>
        <w:t xml:space="preserve"> начальником управління</w:t>
      </w:r>
      <w:r w:rsidR="00922A7D">
        <w:rPr>
          <w:sz w:val="28"/>
          <w:szCs w:val="28"/>
          <w:lang w:val="uk-UA"/>
        </w:rPr>
        <w:t xml:space="preserve"> освіти</w:t>
      </w:r>
      <w:r w:rsidRPr="00AD3FE9">
        <w:rPr>
          <w:sz w:val="28"/>
          <w:szCs w:val="28"/>
          <w:lang w:val="uk-UA"/>
        </w:rPr>
        <w:t xml:space="preserve"> здійснено </w:t>
      </w:r>
      <w:r w:rsidR="00922A7D">
        <w:rPr>
          <w:sz w:val="28"/>
          <w:szCs w:val="28"/>
          <w:lang w:val="uk-UA"/>
        </w:rPr>
        <w:t xml:space="preserve">21 </w:t>
      </w:r>
      <w:r w:rsidRPr="00AD3FE9">
        <w:rPr>
          <w:sz w:val="28"/>
          <w:szCs w:val="28"/>
          <w:lang w:val="uk-UA"/>
        </w:rPr>
        <w:t>прийом</w:t>
      </w:r>
      <w:r w:rsidR="00457A49" w:rsidRPr="00AD3FE9">
        <w:rPr>
          <w:sz w:val="28"/>
          <w:szCs w:val="28"/>
          <w:lang w:val="uk-UA"/>
        </w:rPr>
        <w:t>ів громадян</w:t>
      </w:r>
      <w:r w:rsidR="00641CEE">
        <w:rPr>
          <w:sz w:val="28"/>
          <w:szCs w:val="28"/>
          <w:lang w:val="uk-UA"/>
        </w:rPr>
        <w:t>, заступником начальника управління - один прийом громадян</w:t>
      </w:r>
      <w:r w:rsidRPr="00AD3FE9">
        <w:rPr>
          <w:sz w:val="28"/>
          <w:szCs w:val="28"/>
          <w:lang w:val="uk-UA"/>
        </w:rPr>
        <w:t xml:space="preserve">. Всього до управління освіти </w:t>
      </w:r>
      <w:proofErr w:type="spellStart"/>
      <w:r w:rsidR="00457A49" w:rsidRPr="00AD3FE9">
        <w:rPr>
          <w:sz w:val="28"/>
          <w:szCs w:val="28"/>
          <w:lang w:val="uk-UA"/>
        </w:rPr>
        <w:t>Южноукраїнської</w:t>
      </w:r>
      <w:proofErr w:type="spellEnd"/>
      <w:r w:rsidRPr="00AD3FE9">
        <w:rPr>
          <w:sz w:val="28"/>
          <w:szCs w:val="28"/>
          <w:lang w:val="uk-UA"/>
        </w:rPr>
        <w:t xml:space="preserve"> міської ради надійшло </w:t>
      </w:r>
      <w:r w:rsidR="00922A7D">
        <w:rPr>
          <w:sz w:val="28"/>
          <w:szCs w:val="28"/>
          <w:lang w:val="uk-UA"/>
        </w:rPr>
        <w:t>6</w:t>
      </w:r>
      <w:r w:rsidR="006D7384">
        <w:rPr>
          <w:sz w:val="28"/>
          <w:szCs w:val="28"/>
          <w:lang w:val="uk-UA"/>
        </w:rPr>
        <w:t>9</w:t>
      </w:r>
      <w:r w:rsidR="00457A49" w:rsidRPr="00AD3FE9">
        <w:rPr>
          <w:sz w:val="28"/>
          <w:szCs w:val="28"/>
          <w:lang w:val="uk-UA"/>
        </w:rPr>
        <w:t xml:space="preserve"> звернен</w:t>
      </w:r>
      <w:r w:rsidR="00922A7D">
        <w:rPr>
          <w:sz w:val="28"/>
          <w:szCs w:val="28"/>
          <w:lang w:val="uk-UA"/>
        </w:rPr>
        <w:t>ня</w:t>
      </w:r>
      <w:r w:rsidR="0065062F">
        <w:rPr>
          <w:sz w:val="28"/>
          <w:szCs w:val="28"/>
          <w:lang w:val="uk-UA"/>
        </w:rPr>
        <w:t xml:space="preserve"> громадян</w:t>
      </w:r>
      <w:r w:rsidR="006D7384" w:rsidRPr="006D7384">
        <w:rPr>
          <w:sz w:val="28"/>
          <w:szCs w:val="28"/>
          <w:lang w:val="uk-UA"/>
        </w:rPr>
        <w:t xml:space="preserve"> </w:t>
      </w:r>
      <w:r w:rsidR="006D7384">
        <w:rPr>
          <w:sz w:val="28"/>
          <w:szCs w:val="28"/>
          <w:lang w:val="uk-UA"/>
        </w:rPr>
        <w:t>(з них колективних звернень – 17 та одне дублетне),</w:t>
      </w:r>
      <w:r w:rsidRPr="00AD3FE9">
        <w:rPr>
          <w:sz w:val="28"/>
          <w:szCs w:val="28"/>
          <w:lang w:val="uk-UA"/>
        </w:rPr>
        <w:t xml:space="preserve"> </w:t>
      </w:r>
      <w:r w:rsidR="006D7384">
        <w:rPr>
          <w:sz w:val="28"/>
          <w:szCs w:val="28"/>
          <w:lang w:val="uk-UA"/>
        </w:rPr>
        <w:t>із яких</w:t>
      </w:r>
      <w:r w:rsidRPr="00AD3FE9">
        <w:rPr>
          <w:sz w:val="28"/>
          <w:szCs w:val="28"/>
          <w:lang w:val="uk-UA"/>
        </w:rPr>
        <w:t xml:space="preserve">: </w:t>
      </w:r>
      <w:r w:rsidR="00AC2B58">
        <w:rPr>
          <w:sz w:val="28"/>
          <w:szCs w:val="28"/>
          <w:lang w:val="uk-UA"/>
        </w:rPr>
        <w:t xml:space="preserve">на особистому прийомі – </w:t>
      </w:r>
      <w:r w:rsidR="00922A7D">
        <w:rPr>
          <w:sz w:val="28"/>
          <w:szCs w:val="28"/>
          <w:lang w:val="uk-UA"/>
        </w:rPr>
        <w:t>22</w:t>
      </w:r>
      <w:r w:rsidR="00AC2B58">
        <w:rPr>
          <w:sz w:val="28"/>
          <w:szCs w:val="28"/>
          <w:lang w:val="uk-UA"/>
        </w:rPr>
        <w:t>,</w:t>
      </w:r>
      <w:r w:rsidR="00421C02">
        <w:rPr>
          <w:sz w:val="28"/>
          <w:szCs w:val="28"/>
          <w:lang w:val="uk-UA"/>
        </w:rPr>
        <w:t xml:space="preserve"> письмових звернень до начальника управління освіти – </w:t>
      </w:r>
      <w:r w:rsidR="00767C96">
        <w:rPr>
          <w:sz w:val="28"/>
          <w:szCs w:val="28"/>
          <w:lang w:val="uk-UA"/>
        </w:rPr>
        <w:t>13</w:t>
      </w:r>
      <w:r w:rsidR="00421C02">
        <w:rPr>
          <w:sz w:val="28"/>
          <w:szCs w:val="28"/>
          <w:lang w:val="uk-UA"/>
        </w:rPr>
        <w:t>,</w:t>
      </w:r>
      <w:r w:rsidR="00AC2B58">
        <w:rPr>
          <w:sz w:val="28"/>
          <w:szCs w:val="28"/>
          <w:lang w:val="uk-UA"/>
        </w:rPr>
        <w:t xml:space="preserve"> до Експрес-приймальні – 3, Інтернет-експрес-приймальні – 4, </w:t>
      </w:r>
      <w:r w:rsidR="007D556F">
        <w:rPr>
          <w:sz w:val="28"/>
          <w:szCs w:val="28"/>
          <w:lang w:val="uk-UA"/>
        </w:rPr>
        <w:t>звернен</w:t>
      </w:r>
      <w:r w:rsidR="00421C02">
        <w:rPr>
          <w:sz w:val="28"/>
          <w:szCs w:val="28"/>
          <w:lang w:val="uk-UA"/>
        </w:rPr>
        <w:t>ня, що надійшли від вищого керівництва</w:t>
      </w:r>
      <w:r w:rsidR="007D556F">
        <w:rPr>
          <w:sz w:val="28"/>
          <w:szCs w:val="28"/>
          <w:lang w:val="uk-UA"/>
        </w:rPr>
        <w:t xml:space="preserve">: </w:t>
      </w:r>
      <w:r w:rsidR="00421C02">
        <w:rPr>
          <w:sz w:val="28"/>
          <w:szCs w:val="28"/>
          <w:lang w:val="uk-UA"/>
        </w:rPr>
        <w:t>від</w:t>
      </w:r>
      <w:r w:rsidR="007D556F">
        <w:rPr>
          <w:sz w:val="28"/>
          <w:szCs w:val="28"/>
          <w:lang w:val="uk-UA"/>
        </w:rPr>
        <w:t xml:space="preserve"> міського голови</w:t>
      </w:r>
      <w:r w:rsidRPr="00AD3FE9">
        <w:rPr>
          <w:sz w:val="28"/>
          <w:szCs w:val="28"/>
          <w:lang w:val="uk-UA"/>
        </w:rPr>
        <w:t xml:space="preserve"> – </w:t>
      </w:r>
      <w:r w:rsidR="00767C96">
        <w:rPr>
          <w:sz w:val="28"/>
          <w:szCs w:val="28"/>
          <w:lang w:val="uk-UA"/>
        </w:rPr>
        <w:t>21</w:t>
      </w:r>
      <w:r w:rsidR="00457A49" w:rsidRPr="00AD3FE9">
        <w:rPr>
          <w:sz w:val="28"/>
          <w:szCs w:val="28"/>
          <w:lang w:val="uk-UA"/>
        </w:rPr>
        <w:t>,</w:t>
      </w:r>
      <w:r w:rsidR="007D556F">
        <w:rPr>
          <w:sz w:val="28"/>
          <w:szCs w:val="28"/>
          <w:lang w:val="uk-UA"/>
        </w:rPr>
        <w:t xml:space="preserve"> </w:t>
      </w:r>
      <w:r w:rsidR="00421C02">
        <w:rPr>
          <w:sz w:val="28"/>
          <w:szCs w:val="28"/>
          <w:lang w:val="uk-UA"/>
        </w:rPr>
        <w:t>з</w:t>
      </w:r>
      <w:r w:rsidR="00457A49" w:rsidRPr="00AD3FE9">
        <w:rPr>
          <w:sz w:val="28"/>
          <w:szCs w:val="28"/>
          <w:lang w:val="uk-UA"/>
        </w:rPr>
        <w:t xml:space="preserve"> Урядової гарячої лінії – </w:t>
      </w:r>
      <w:r w:rsidR="007D556F">
        <w:rPr>
          <w:sz w:val="28"/>
          <w:szCs w:val="28"/>
          <w:lang w:val="uk-UA"/>
        </w:rPr>
        <w:t>4</w:t>
      </w:r>
      <w:r w:rsidRPr="00AD3FE9">
        <w:rPr>
          <w:sz w:val="28"/>
          <w:szCs w:val="28"/>
          <w:lang w:val="uk-UA"/>
        </w:rPr>
        <w:t xml:space="preserve">, </w:t>
      </w:r>
      <w:r w:rsidR="00421C02">
        <w:rPr>
          <w:sz w:val="28"/>
          <w:szCs w:val="28"/>
          <w:lang w:val="uk-UA"/>
        </w:rPr>
        <w:t>з</w:t>
      </w:r>
      <w:r w:rsidRPr="00AD3FE9">
        <w:rPr>
          <w:sz w:val="28"/>
          <w:szCs w:val="28"/>
          <w:lang w:val="uk-UA"/>
        </w:rPr>
        <w:t xml:space="preserve"> Департаменту освіти і науки ОДА – </w:t>
      </w:r>
      <w:r w:rsidR="00767C96">
        <w:rPr>
          <w:sz w:val="28"/>
          <w:szCs w:val="28"/>
          <w:lang w:val="uk-UA"/>
        </w:rPr>
        <w:t>2</w:t>
      </w:r>
      <w:r w:rsidRPr="00AD3FE9">
        <w:rPr>
          <w:sz w:val="28"/>
          <w:szCs w:val="28"/>
          <w:lang w:val="uk-UA"/>
        </w:rPr>
        <w:t>.</w:t>
      </w:r>
      <w:r w:rsidR="0065062F">
        <w:rPr>
          <w:sz w:val="28"/>
          <w:szCs w:val="28"/>
          <w:lang w:val="uk-UA"/>
        </w:rPr>
        <w:t xml:space="preserve"> </w:t>
      </w:r>
    </w:p>
    <w:p w:rsidR="009E066A" w:rsidRDefault="009E066A" w:rsidP="009925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Основні питання, порушені у зверненнях</w:t>
      </w:r>
      <w:r w:rsidR="005C5CB4">
        <w:rPr>
          <w:sz w:val="28"/>
          <w:szCs w:val="28"/>
          <w:lang w:val="uk-UA"/>
        </w:rPr>
        <w:t xml:space="preserve"> громадян</w:t>
      </w:r>
      <w:r w:rsidRPr="00AD3FE9">
        <w:rPr>
          <w:sz w:val="28"/>
          <w:szCs w:val="28"/>
          <w:lang w:val="uk-UA"/>
        </w:rPr>
        <w:t>:</w:t>
      </w:r>
      <w:r w:rsidR="005C5CB4" w:rsidRPr="005C5CB4">
        <w:t xml:space="preserve"> </w:t>
      </w:r>
      <w:r w:rsidR="005C5CB4" w:rsidRPr="005C5CB4">
        <w:rPr>
          <w:sz w:val="28"/>
          <w:szCs w:val="28"/>
          <w:lang w:val="uk-UA"/>
        </w:rPr>
        <w:t>про надання матеріальної допомоги, про компенсацію за роботу в ненормований час, про сприяння у вирішенні питання п</w:t>
      </w:r>
      <w:r w:rsidR="005C5CB4">
        <w:rPr>
          <w:sz w:val="28"/>
          <w:szCs w:val="28"/>
          <w:lang w:val="uk-UA"/>
        </w:rPr>
        <w:t>ридбання оргтехніки,</w:t>
      </w:r>
      <w:r w:rsidR="009C14A2" w:rsidRPr="00AD3FE9">
        <w:rPr>
          <w:sz w:val="28"/>
          <w:szCs w:val="28"/>
          <w:lang w:val="uk-UA"/>
        </w:rPr>
        <w:t xml:space="preserve"> </w:t>
      </w:r>
      <w:r w:rsidR="00D831A9" w:rsidRPr="00D831A9">
        <w:rPr>
          <w:sz w:val="28"/>
          <w:szCs w:val="28"/>
          <w:lang w:val="uk-UA"/>
        </w:rPr>
        <w:t>про незадовільний стан навчальних класів</w:t>
      </w:r>
      <w:r w:rsidR="00D831A9">
        <w:rPr>
          <w:sz w:val="28"/>
          <w:szCs w:val="28"/>
          <w:lang w:val="uk-UA"/>
        </w:rPr>
        <w:t>,</w:t>
      </w:r>
      <w:r w:rsidR="00D831A9" w:rsidRPr="00D831A9">
        <w:rPr>
          <w:sz w:val="28"/>
          <w:szCs w:val="28"/>
          <w:lang w:val="uk-UA"/>
        </w:rPr>
        <w:t xml:space="preserve"> про проведення ремонтів в навчальних закладах</w:t>
      </w:r>
      <w:r w:rsidR="00D831A9">
        <w:rPr>
          <w:sz w:val="28"/>
          <w:szCs w:val="28"/>
          <w:lang w:val="uk-UA"/>
        </w:rPr>
        <w:t>,</w:t>
      </w:r>
      <w:r w:rsidR="00D831A9" w:rsidRPr="00D831A9">
        <w:rPr>
          <w:sz w:val="28"/>
          <w:szCs w:val="28"/>
          <w:lang w:val="uk-UA"/>
        </w:rPr>
        <w:t xml:space="preserve"> </w:t>
      </w:r>
      <w:r w:rsidR="00421C02">
        <w:rPr>
          <w:sz w:val="28"/>
          <w:szCs w:val="28"/>
          <w:lang w:val="uk-UA"/>
        </w:rPr>
        <w:t>про функціонування закладів освіти, про виникнення конфліктних ситуацій в закладах освіти</w:t>
      </w:r>
      <w:r w:rsidR="009B629B">
        <w:rPr>
          <w:sz w:val="28"/>
          <w:szCs w:val="28"/>
          <w:lang w:val="uk-UA"/>
        </w:rPr>
        <w:t xml:space="preserve"> та управлінні освіти, про працевлаштування громадян, про покращення житлових умов, питання оплати праці та з інших фінансових питань.</w:t>
      </w:r>
    </w:p>
    <w:p w:rsidR="009925F2" w:rsidRPr="009925F2" w:rsidRDefault="009925F2" w:rsidP="009925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25F2">
        <w:rPr>
          <w:sz w:val="28"/>
          <w:szCs w:val="28"/>
          <w:lang w:val="uk-UA"/>
        </w:rPr>
        <w:t xml:space="preserve">Основним завданням при розгляді звернень громадян щодо захисту своїх законних прав є оперативне та об’єктивне розслідування фактів, висловлених у зверненнях, захист законних інтересів громадян. </w:t>
      </w:r>
    </w:p>
    <w:p w:rsidR="006C74E7" w:rsidRDefault="009925F2" w:rsidP="006C74E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25F2">
        <w:rPr>
          <w:sz w:val="28"/>
          <w:szCs w:val="28"/>
          <w:lang w:val="uk-UA"/>
        </w:rPr>
        <w:t>Усі звернення, які надходять до управління, уважно розглядаються, викладені в них факти ретельно перевіряються, докладаються конкретні зусилля до вирішення проблем заявника в рамках чинного законодавства.</w:t>
      </w:r>
    </w:p>
    <w:p w:rsidR="009E066A" w:rsidRPr="00AD3FE9" w:rsidRDefault="009E066A" w:rsidP="006C74E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У порівнянні з минул</w:t>
      </w:r>
      <w:r w:rsidR="00D831A9">
        <w:rPr>
          <w:sz w:val="28"/>
          <w:szCs w:val="28"/>
          <w:lang w:val="uk-UA"/>
        </w:rPr>
        <w:t>им звітнім періодом</w:t>
      </w:r>
      <w:r w:rsidRPr="00AD3FE9">
        <w:rPr>
          <w:sz w:val="28"/>
          <w:szCs w:val="28"/>
          <w:lang w:val="uk-UA"/>
        </w:rPr>
        <w:t xml:space="preserve"> кількість і характер звернень громадян мають зміни:</w:t>
      </w:r>
    </w:p>
    <w:p w:rsidR="000E505E" w:rsidRPr="00EA3C08" w:rsidRDefault="000E505E" w:rsidP="00C0552F">
      <w:pPr>
        <w:pStyle w:val="a3"/>
        <w:spacing w:before="0" w:beforeAutospacing="0" w:after="0" w:afterAutospacing="0"/>
        <w:ind w:firstLine="708"/>
        <w:jc w:val="both"/>
        <w:rPr>
          <w:sz w:val="10"/>
          <w:szCs w:val="10"/>
          <w:lang w:val="uk-UA"/>
        </w:rPr>
      </w:pPr>
    </w:p>
    <w:tbl>
      <w:tblPr>
        <w:tblStyle w:val="a5"/>
        <w:tblW w:w="0" w:type="auto"/>
        <w:tblLook w:val="04A0"/>
      </w:tblPr>
      <w:tblGrid>
        <w:gridCol w:w="1129"/>
        <w:gridCol w:w="3685"/>
        <w:gridCol w:w="2407"/>
        <w:gridCol w:w="2407"/>
      </w:tblGrid>
      <w:tr w:rsidR="000E505E" w:rsidRPr="006C74E7" w:rsidTr="00E564AE">
        <w:tc>
          <w:tcPr>
            <w:tcW w:w="1129" w:type="dxa"/>
          </w:tcPr>
          <w:p w:rsidR="000E505E" w:rsidRPr="006C74E7" w:rsidRDefault="000E505E" w:rsidP="00EA3C08">
            <w:pPr>
              <w:spacing w:after="0" w:line="240" w:lineRule="auto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№ за /п.</w:t>
            </w:r>
          </w:p>
        </w:tc>
        <w:tc>
          <w:tcPr>
            <w:tcW w:w="3685" w:type="dxa"/>
          </w:tcPr>
          <w:p w:rsidR="000E505E" w:rsidRPr="006C74E7" w:rsidRDefault="000E505E" w:rsidP="00EA3C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 xml:space="preserve">Звернення громадян, що надійшли.    </w:t>
            </w:r>
          </w:p>
          <w:p w:rsidR="000E505E" w:rsidRPr="006C74E7" w:rsidRDefault="000E505E" w:rsidP="00EA3C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lastRenderedPageBreak/>
              <w:t>З них:</w:t>
            </w:r>
          </w:p>
        </w:tc>
        <w:tc>
          <w:tcPr>
            <w:tcW w:w="2407" w:type="dxa"/>
          </w:tcPr>
          <w:p w:rsidR="00D831A9" w:rsidRPr="006C74E7" w:rsidRDefault="00D831A9" w:rsidP="00EA3C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lastRenderedPageBreak/>
              <w:t>За 9 місяців</w:t>
            </w:r>
          </w:p>
          <w:p w:rsidR="000E505E" w:rsidRPr="006C74E7" w:rsidRDefault="00D831A9" w:rsidP="00EA3C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 xml:space="preserve"> 2016 року </w:t>
            </w:r>
          </w:p>
        </w:tc>
        <w:tc>
          <w:tcPr>
            <w:tcW w:w="2407" w:type="dxa"/>
          </w:tcPr>
          <w:p w:rsidR="00D831A9" w:rsidRPr="006C74E7" w:rsidRDefault="00D831A9" w:rsidP="00EA3C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За 9 місяців</w:t>
            </w:r>
          </w:p>
          <w:p w:rsidR="000E505E" w:rsidRPr="006C74E7" w:rsidRDefault="00D831A9" w:rsidP="00EA3C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 xml:space="preserve"> 2015 року</w:t>
            </w:r>
          </w:p>
        </w:tc>
      </w:tr>
      <w:tr w:rsidR="00E564AE" w:rsidRPr="006C74E7" w:rsidTr="00E564AE">
        <w:tc>
          <w:tcPr>
            <w:tcW w:w="1129" w:type="dxa"/>
          </w:tcPr>
          <w:p w:rsidR="00E564AE" w:rsidRPr="006C74E7" w:rsidRDefault="00E564AE" w:rsidP="00E564AE">
            <w:pPr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3685" w:type="dxa"/>
          </w:tcPr>
          <w:p w:rsidR="00E564AE" w:rsidRPr="006C74E7" w:rsidRDefault="00E564AE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Письмові</w:t>
            </w:r>
          </w:p>
        </w:tc>
        <w:tc>
          <w:tcPr>
            <w:tcW w:w="2407" w:type="dxa"/>
          </w:tcPr>
          <w:p w:rsidR="00E564AE" w:rsidRPr="006C74E7" w:rsidRDefault="00D831A9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22</w:t>
            </w:r>
          </w:p>
        </w:tc>
        <w:tc>
          <w:tcPr>
            <w:tcW w:w="2407" w:type="dxa"/>
          </w:tcPr>
          <w:p w:rsidR="00E564AE" w:rsidRPr="006C74E7" w:rsidRDefault="00D831A9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22</w:t>
            </w:r>
          </w:p>
        </w:tc>
      </w:tr>
      <w:tr w:rsidR="00E564AE" w:rsidRPr="006C74E7" w:rsidTr="00E564AE">
        <w:tc>
          <w:tcPr>
            <w:tcW w:w="1129" w:type="dxa"/>
          </w:tcPr>
          <w:p w:rsidR="00E564AE" w:rsidRPr="006C74E7" w:rsidRDefault="00E564AE" w:rsidP="00E564AE">
            <w:pPr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E564AE" w:rsidRPr="006C74E7" w:rsidRDefault="00E564AE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На особистому прийомі</w:t>
            </w:r>
          </w:p>
        </w:tc>
        <w:tc>
          <w:tcPr>
            <w:tcW w:w="2407" w:type="dxa"/>
          </w:tcPr>
          <w:p w:rsidR="00E564AE" w:rsidRPr="006C74E7" w:rsidRDefault="00D831A9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22</w:t>
            </w:r>
          </w:p>
        </w:tc>
        <w:tc>
          <w:tcPr>
            <w:tcW w:w="2407" w:type="dxa"/>
          </w:tcPr>
          <w:p w:rsidR="00E564AE" w:rsidRPr="006C74E7" w:rsidRDefault="00D831A9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6</w:t>
            </w:r>
          </w:p>
        </w:tc>
      </w:tr>
      <w:tr w:rsidR="00E564AE" w:rsidRPr="006C74E7" w:rsidTr="00E564AE">
        <w:tc>
          <w:tcPr>
            <w:tcW w:w="1129" w:type="dxa"/>
          </w:tcPr>
          <w:p w:rsidR="00E564AE" w:rsidRPr="006C74E7" w:rsidRDefault="00E564AE" w:rsidP="00E564AE">
            <w:pPr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3.</w:t>
            </w:r>
          </w:p>
        </w:tc>
        <w:tc>
          <w:tcPr>
            <w:tcW w:w="3685" w:type="dxa"/>
          </w:tcPr>
          <w:p w:rsidR="00E564AE" w:rsidRPr="006C74E7" w:rsidRDefault="00E564AE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На виїзному прийомі</w:t>
            </w:r>
          </w:p>
        </w:tc>
        <w:tc>
          <w:tcPr>
            <w:tcW w:w="2407" w:type="dxa"/>
          </w:tcPr>
          <w:p w:rsidR="00E564AE" w:rsidRPr="006C74E7" w:rsidRDefault="00E564AE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0</w:t>
            </w:r>
          </w:p>
        </w:tc>
        <w:tc>
          <w:tcPr>
            <w:tcW w:w="2407" w:type="dxa"/>
          </w:tcPr>
          <w:p w:rsidR="00E564AE" w:rsidRPr="006C74E7" w:rsidRDefault="00E564AE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0</w:t>
            </w:r>
          </w:p>
        </w:tc>
      </w:tr>
      <w:tr w:rsidR="00E564AE" w:rsidRPr="006C74E7" w:rsidTr="00E564AE">
        <w:tc>
          <w:tcPr>
            <w:tcW w:w="1129" w:type="dxa"/>
          </w:tcPr>
          <w:p w:rsidR="00E564AE" w:rsidRPr="006C74E7" w:rsidRDefault="00E564AE" w:rsidP="00E564AE">
            <w:pPr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4.</w:t>
            </w:r>
          </w:p>
        </w:tc>
        <w:tc>
          <w:tcPr>
            <w:tcW w:w="3685" w:type="dxa"/>
          </w:tcPr>
          <w:p w:rsidR="00E564AE" w:rsidRPr="006C74E7" w:rsidRDefault="00E564AE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Колективні</w:t>
            </w:r>
          </w:p>
        </w:tc>
        <w:tc>
          <w:tcPr>
            <w:tcW w:w="2407" w:type="dxa"/>
          </w:tcPr>
          <w:p w:rsidR="00E564AE" w:rsidRPr="006C74E7" w:rsidRDefault="00D831A9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16</w:t>
            </w:r>
          </w:p>
        </w:tc>
        <w:tc>
          <w:tcPr>
            <w:tcW w:w="2407" w:type="dxa"/>
          </w:tcPr>
          <w:p w:rsidR="00E564AE" w:rsidRPr="006C74E7" w:rsidRDefault="00D831A9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1</w:t>
            </w:r>
          </w:p>
        </w:tc>
      </w:tr>
      <w:tr w:rsidR="00E564AE" w:rsidRPr="006C74E7" w:rsidTr="00E564AE">
        <w:tc>
          <w:tcPr>
            <w:tcW w:w="1129" w:type="dxa"/>
          </w:tcPr>
          <w:p w:rsidR="00E564AE" w:rsidRPr="006C74E7" w:rsidRDefault="00E564AE" w:rsidP="00E564AE">
            <w:pPr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5.</w:t>
            </w:r>
          </w:p>
        </w:tc>
        <w:tc>
          <w:tcPr>
            <w:tcW w:w="3685" w:type="dxa"/>
          </w:tcPr>
          <w:p w:rsidR="00E564AE" w:rsidRPr="006C74E7" w:rsidRDefault="00E564AE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Повторні</w:t>
            </w:r>
          </w:p>
        </w:tc>
        <w:tc>
          <w:tcPr>
            <w:tcW w:w="2407" w:type="dxa"/>
          </w:tcPr>
          <w:p w:rsidR="00E564AE" w:rsidRPr="006C74E7" w:rsidRDefault="00D831A9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2</w:t>
            </w:r>
          </w:p>
        </w:tc>
        <w:tc>
          <w:tcPr>
            <w:tcW w:w="2407" w:type="dxa"/>
          </w:tcPr>
          <w:p w:rsidR="00E564AE" w:rsidRPr="006C74E7" w:rsidRDefault="00E564AE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0</w:t>
            </w:r>
          </w:p>
        </w:tc>
      </w:tr>
      <w:tr w:rsidR="00AA6AE2" w:rsidRPr="006C74E7" w:rsidTr="00E564AE">
        <w:tc>
          <w:tcPr>
            <w:tcW w:w="1129" w:type="dxa"/>
          </w:tcPr>
          <w:p w:rsidR="00AA6AE2" w:rsidRPr="006C74E7" w:rsidRDefault="00AA6AE2" w:rsidP="00E564AE">
            <w:pPr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6.</w:t>
            </w:r>
          </w:p>
        </w:tc>
        <w:tc>
          <w:tcPr>
            <w:tcW w:w="3685" w:type="dxa"/>
          </w:tcPr>
          <w:p w:rsidR="00AA6AE2" w:rsidRPr="006C74E7" w:rsidRDefault="00AA6AE2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Експрес-приймальня</w:t>
            </w:r>
          </w:p>
        </w:tc>
        <w:tc>
          <w:tcPr>
            <w:tcW w:w="2407" w:type="dxa"/>
          </w:tcPr>
          <w:p w:rsidR="00AA6AE2" w:rsidRPr="006C74E7" w:rsidRDefault="00AA6AE2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3</w:t>
            </w:r>
          </w:p>
        </w:tc>
        <w:tc>
          <w:tcPr>
            <w:tcW w:w="2407" w:type="dxa"/>
          </w:tcPr>
          <w:p w:rsidR="00AA6AE2" w:rsidRPr="006C74E7" w:rsidRDefault="00AA6AE2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0</w:t>
            </w:r>
          </w:p>
        </w:tc>
      </w:tr>
      <w:tr w:rsidR="00AA6AE2" w:rsidRPr="006C74E7" w:rsidTr="006C74E7">
        <w:trPr>
          <w:trHeight w:val="641"/>
        </w:trPr>
        <w:tc>
          <w:tcPr>
            <w:tcW w:w="1129" w:type="dxa"/>
          </w:tcPr>
          <w:p w:rsidR="00AA6AE2" w:rsidRPr="006C74E7" w:rsidRDefault="00AA6AE2" w:rsidP="00E564AE">
            <w:pPr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7.</w:t>
            </w:r>
          </w:p>
        </w:tc>
        <w:tc>
          <w:tcPr>
            <w:tcW w:w="3685" w:type="dxa"/>
          </w:tcPr>
          <w:p w:rsidR="00AA6AE2" w:rsidRPr="006C74E7" w:rsidRDefault="00AA6AE2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Інтернет-експрес-приймальня</w:t>
            </w:r>
          </w:p>
        </w:tc>
        <w:tc>
          <w:tcPr>
            <w:tcW w:w="2407" w:type="dxa"/>
          </w:tcPr>
          <w:p w:rsidR="00AA6AE2" w:rsidRPr="006C74E7" w:rsidRDefault="00AA6AE2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4</w:t>
            </w:r>
          </w:p>
        </w:tc>
        <w:tc>
          <w:tcPr>
            <w:tcW w:w="2407" w:type="dxa"/>
          </w:tcPr>
          <w:p w:rsidR="00AA6AE2" w:rsidRPr="006C74E7" w:rsidRDefault="00AA6AE2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0</w:t>
            </w:r>
          </w:p>
        </w:tc>
      </w:tr>
      <w:tr w:rsidR="00E564AE" w:rsidRPr="006C74E7" w:rsidTr="00E564AE">
        <w:tc>
          <w:tcPr>
            <w:tcW w:w="1129" w:type="dxa"/>
          </w:tcPr>
          <w:p w:rsidR="00E564AE" w:rsidRPr="006C74E7" w:rsidRDefault="00EA3C08" w:rsidP="00E56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564AE" w:rsidRPr="006C74E7">
              <w:rPr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E564AE" w:rsidRPr="006C74E7" w:rsidRDefault="00E564AE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Загальна кількість звернень</w:t>
            </w:r>
          </w:p>
        </w:tc>
        <w:tc>
          <w:tcPr>
            <w:tcW w:w="2407" w:type="dxa"/>
          </w:tcPr>
          <w:p w:rsidR="00E564AE" w:rsidRPr="006C74E7" w:rsidRDefault="00D831A9" w:rsidP="00AA6AE2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69</w:t>
            </w:r>
          </w:p>
        </w:tc>
        <w:tc>
          <w:tcPr>
            <w:tcW w:w="2407" w:type="dxa"/>
          </w:tcPr>
          <w:p w:rsidR="00E564AE" w:rsidRPr="006C74E7" w:rsidRDefault="00D831A9" w:rsidP="00E564AE">
            <w:pPr>
              <w:jc w:val="center"/>
              <w:rPr>
                <w:sz w:val="28"/>
                <w:szCs w:val="28"/>
              </w:rPr>
            </w:pPr>
            <w:r w:rsidRPr="006C74E7">
              <w:rPr>
                <w:sz w:val="28"/>
                <w:szCs w:val="28"/>
              </w:rPr>
              <w:t>29</w:t>
            </w:r>
          </w:p>
        </w:tc>
      </w:tr>
    </w:tbl>
    <w:p w:rsidR="000E505E" w:rsidRPr="00EA3C08" w:rsidRDefault="000E505E" w:rsidP="00C0552F">
      <w:pPr>
        <w:pStyle w:val="a3"/>
        <w:spacing w:before="0" w:beforeAutospacing="0" w:after="0" w:afterAutospacing="0"/>
        <w:ind w:firstLine="708"/>
        <w:jc w:val="both"/>
        <w:rPr>
          <w:color w:val="310101"/>
          <w:sz w:val="10"/>
          <w:szCs w:val="10"/>
          <w:lang w:val="uk-UA"/>
        </w:rPr>
      </w:pPr>
    </w:p>
    <w:p w:rsidR="00A95355" w:rsidRPr="00A95355" w:rsidRDefault="00A95355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 xml:space="preserve">На виконання ст.18 Закону України «Про звернення громадян» в управлінні освіти </w:t>
      </w:r>
      <w:proofErr w:type="spellStart"/>
      <w:r w:rsidRPr="00A95355">
        <w:rPr>
          <w:sz w:val="28"/>
          <w:szCs w:val="28"/>
          <w:lang w:val="uk-UA"/>
        </w:rPr>
        <w:t>Южноукраїнської</w:t>
      </w:r>
      <w:proofErr w:type="spellEnd"/>
      <w:r w:rsidRPr="00A95355">
        <w:rPr>
          <w:sz w:val="28"/>
          <w:szCs w:val="28"/>
          <w:lang w:val="uk-UA"/>
        </w:rPr>
        <w:t xml:space="preserve"> міської ради створено умови для участі заявників у розгляді звернень та ознайомлення їх з матеріалами перевірок.</w:t>
      </w:r>
      <w:r w:rsidR="005A34EB">
        <w:rPr>
          <w:sz w:val="28"/>
          <w:szCs w:val="28"/>
          <w:lang w:val="uk-UA"/>
        </w:rPr>
        <w:t xml:space="preserve"> </w:t>
      </w:r>
    </w:p>
    <w:p w:rsidR="00A95355" w:rsidRPr="00A95355" w:rsidRDefault="00A95355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За бажанням мешканці міста мають змогу брати участь у перевірці поданих ними заяв чи скарг та ознайомитися з матеріалами перевірок відповідних звернень.</w:t>
      </w:r>
    </w:p>
    <w:p w:rsidR="00A95355" w:rsidRPr="00A95355" w:rsidRDefault="00A95355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Начальником управління освіти здійснюється першочерговий особистий прийом жінок, яким присвоєно почесне звання України «Мати-героїня», інвалідів Великої Вітчизняної війни, Героїв Соціалістичної Праці, Героїв Радянського Союзу, Героїв України, учасників АТО.</w:t>
      </w:r>
    </w:p>
    <w:p w:rsidR="00A95355" w:rsidRPr="00A95355" w:rsidRDefault="00A95355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Особлива увага також приділяється вирішенню проблем, з якими звертаються ветерани війни та праці, інваліди, громадяни, які постраждали внаслідок Чорнобильської катастрофи, багатодітні сім'ї, одинокі матері ті інші громадяни, які потребують соціального захисту та підтримки.</w:t>
      </w:r>
    </w:p>
    <w:p w:rsidR="00A95355" w:rsidRPr="00A95355" w:rsidRDefault="009925F2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25F2">
        <w:rPr>
          <w:sz w:val="28"/>
          <w:szCs w:val="28"/>
          <w:lang w:val="uk-UA"/>
        </w:rPr>
        <w:t>Керівництво управління приділяє значну увагу посиленню контролю і підвищенню персональної відповідальності кожного виконавця за своєчасне і безумовне виконання завдань, передбачених указами і дорученнями Президента України; постійно застосовуються нові форми і методи здійс</w:t>
      </w:r>
      <w:r>
        <w:rPr>
          <w:sz w:val="28"/>
          <w:szCs w:val="28"/>
          <w:lang w:val="uk-UA"/>
        </w:rPr>
        <w:t>нення контролю за їх виконанням, а також</w:t>
      </w:r>
      <w:r w:rsidR="00A95355" w:rsidRPr="00A95355">
        <w:rPr>
          <w:sz w:val="28"/>
          <w:szCs w:val="28"/>
          <w:lang w:val="uk-UA"/>
        </w:rPr>
        <w:t xml:space="preserve"> вживаються наступні заходи:</w:t>
      </w:r>
    </w:p>
    <w:p w:rsidR="00A95355" w:rsidRPr="00A95355" w:rsidRDefault="00A95355" w:rsidP="008C7862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-</w:t>
      </w:r>
      <w:r w:rsidRPr="00A95355">
        <w:rPr>
          <w:sz w:val="28"/>
          <w:szCs w:val="28"/>
          <w:lang w:val="uk-UA"/>
        </w:rPr>
        <w:tab/>
        <w:t>двічі на місяць розглядаються питання стану виконавської дисципліни за зверненнями громадян на оперативній нараді при начальнику управління;</w:t>
      </w:r>
    </w:p>
    <w:p w:rsidR="00A95355" w:rsidRPr="00A95355" w:rsidRDefault="00A95355" w:rsidP="008C7862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-</w:t>
      </w:r>
      <w:r w:rsidRPr="00A95355">
        <w:rPr>
          <w:sz w:val="28"/>
          <w:szCs w:val="28"/>
          <w:lang w:val="uk-UA"/>
        </w:rPr>
        <w:tab/>
        <w:t>один раз у квартал питання роботи зі зверненнями громадян розглядається на оперативній нараді при начальнику управління</w:t>
      </w:r>
      <w:r w:rsidR="008C7862">
        <w:rPr>
          <w:sz w:val="28"/>
          <w:szCs w:val="28"/>
          <w:lang w:val="uk-UA"/>
        </w:rPr>
        <w:t>;</w:t>
      </w:r>
      <w:r w:rsidRPr="00A95355">
        <w:rPr>
          <w:sz w:val="28"/>
          <w:szCs w:val="28"/>
          <w:lang w:val="uk-UA"/>
        </w:rPr>
        <w:t xml:space="preserve"> </w:t>
      </w:r>
    </w:p>
    <w:p w:rsidR="00187C41" w:rsidRDefault="00A95355" w:rsidP="00187C41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-</w:t>
      </w:r>
      <w:r w:rsidRPr="00A95355">
        <w:rPr>
          <w:sz w:val="28"/>
          <w:szCs w:val="28"/>
          <w:lang w:val="uk-UA"/>
        </w:rPr>
        <w:tab/>
        <w:t>здійснюються перевірки навчальних закладів щодо дотримання вимог законодавства за зверненнями громадян. За звітній період перевірки</w:t>
      </w:r>
      <w:r>
        <w:rPr>
          <w:sz w:val="28"/>
          <w:szCs w:val="28"/>
          <w:lang w:val="uk-UA"/>
        </w:rPr>
        <w:t xml:space="preserve"> навчальних закладів</w:t>
      </w:r>
      <w:r w:rsidRPr="00A95355">
        <w:rPr>
          <w:sz w:val="28"/>
          <w:szCs w:val="28"/>
          <w:lang w:val="uk-UA"/>
        </w:rPr>
        <w:t xml:space="preserve"> не проводилися.</w:t>
      </w:r>
    </w:p>
    <w:p w:rsidR="0034496F" w:rsidRDefault="0034496F" w:rsidP="00187C41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Так, відповідно до статті 40 Конституції України, Закону України «Про звернення громадян», Указу Президента України від 07.02.2008 року за </w:t>
      </w:r>
      <w:r>
        <w:rPr>
          <w:sz w:val="28"/>
          <w:szCs w:val="28"/>
          <w:lang w:val="uk-UA"/>
        </w:rPr>
        <w:lastRenderedPageBreak/>
        <w:t xml:space="preserve">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Інструкції з діловодства за зверненнями громадян в органах державної влади і місцевого самоврядування, об’єднаннях громадян, на підприємствах, в установах, організаціях незалежно від форм власності, в засобах масової інформації», затвердженої постановою Кабінету Міністрів України від 14 квітня 1997 року за №348 (із змінами), з метою підвищення ефективності роботи структурних підрозділів управління освіти, навчальних закладів </w:t>
      </w:r>
      <w:proofErr w:type="spellStart"/>
      <w:r>
        <w:rPr>
          <w:sz w:val="28"/>
          <w:szCs w:val="28"/>
          <w:lang w:val="uk-UA"/>
        </w:rPr>
        <w:t>Южноукраїнської</w:t>
      </w:r>
      <w:proofErr w:type="spellEnd"/>
      <w:r>
        <w:rPr>
          <w:sz w:val="28"/>
          <w:szCs w:val="28"/>
          <w:lang w:val="uk-UA"/>
        </w:rPr>
        <w:t xml:space="preserve"> міської ради зі зверненнями громадян</w:t>
      </w:r>
      <w:r w:rsidR="00187C41">
        <w:rPr>
          <w:sz w:val="28"/>
          <w:szCs w:val="28"/>
          <w:lang w:val="uk-UA"/>
        </w:rPr>
        <w:t xml:space="preserve"> та враховуючи необхідність об’єктивного, всебічного і вчасного розгляду звернень громадян було проведено наступну роботу:</w:t>
      </w:r>
    </w:p>
    <w:p w:rsidR="00187C41" w:rsidRDefault="00187C41" w:rsidP="00187C41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Наказом управління освіти </w:t>
      </w:r>
      <w:proofErr w:type="spellStart"/>
      <w:r>
        <w:rPr>
          <w:sz w:val="28"/>
          <w:szCs w:val="28"/>
          <w:lang w:val="uk-UA"/>
        </w:rPr>
        <w:t>Южноукраїнської</w:t>
      </w:r>
      <w:proofErr w:type="spellEnd"/>
      <w:r>
        <w:rPr>
          <w:sz w:val="28"/>
          <w:szCs w:val="28"/>
          <w:lang w:val="uk-UA"/>
        </w:rPr>
        <w:t xml:space="preserve"> міської ради від 04.07.2016 року за №265 призначено відповідальну особу за облік звернень громадян, які надійшли до управління освіти та здійснення контролю за розглядом скарг, заяв і розв’язанням проблем, що виникли тощо.</w:t>
      </w:r>
    </w:p>
    <w:p w:rsidR="00187C41" w:rsidRDefault="00187C41" w:rsidP="00187C41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187C41">
        <w:rPr>
          <w:sz w:val="28"/>
          <w:szCs w:val="28"/>
          <w:lang w:val="uk-UA"/>
        </w:rPr>
        <w:t xml:space="preserve">Наказом управління освіти </w:t>
      </w:r>
      <w:proofErr w:type="spellStart"/>
      <w:r w:rsidRPr="00187C41">
        <w:rPr>
          <w:sz w:val="28"/>
          <w:szCs w:val="28"/>
          <w:lang w:val="uk-UA"/>
        </w:rPr>
        <w:t>Юж</w:t>
      </w:r>
      <w:r>
        <w:rPr>
          <w:sz w:val="28"/>
          <w:szCs w:val="28"/>
          <w:lang w:val="uk-UA"/>
        </w:rPr>
        <w:t>ноукраїнської</w:t>
      </w:r>
      <w:proofErr w:type="spellEnd"/>
      <w:r>
        <w:rPr>
          <w:sz w:val="28"/>
          <w:szCs w:val="28"/>
          <w:lang w:val="uk-UA"/>
        </w:rPr>
        <w:t xml:space="preserve"> міської ради від 1</w:t>
      </w:r>
      <w:r w:rsidRPr="00187C41">
        <w:rPr>
          <w:sz w:val="28"/>
          <w:szCs w:val="28"/>
          <w:lang w:val="uk-UA"/>
        </w:rPr>
        <w:t>4.07.2016 року за №2</w:t>
      </w:r>
      <w:r>
        <w:rPr>
          <w:sz w:val="28"/>
          <w:szCs w:val="28"/>
          <w:lang w:val="uk-UA"/>
        </w:rPr>
        <w:t xml:space="preserve">82 затверджено Положення про порядок розгляду письмових звернень громадян в управлінні освіти </w:t>
      </w:r>
      <w:proofErr w:type="spellStart"/>
      <w:r>
        <w:rPr>
          <w:sz w:val="28"/>
          <w:szCs w:val="28"/>
          <w:lang w:val="uk-UA"/>
        </w:rPr>
        <w:t>Южноукраїнської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187C41" w:rsidRPr="0034496F" w:rsidRDefault="00187C41" w:rsidP="00187C41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187C41">
        <w:rPr>
          <w:sz w:val="28"/>
          <w:szCs w:val="28"/>
          <w:lang w:val="uk-UA"/>
        </w:rPr>
        <w:t xml:space="preserve">Наказом управління освіти </w:t>
      </w:r>
      <w:proofErr w:type="spellStart"/>
      <w:r w:rsidRPr="00187C41">
        <w:rPr>
          <w:sz w:val="28"/>
          <w:szCs w:val="28"/>
          <w:lang w:val="uk-UA"/>
        </w:rPr>
        <w:t>Южноукраїнської</w:t>
      </w:r>
      <w:proofErr w:type="spellEnd"/>
      <w:r w:rsidRPr="00187C41">
        <w:rPr>
          <w:sz w:val="28"/>
          <w:szCs w:val="28"/>
          <w:lang w:val="uk-UA"/>
        </w:rPr>
        <w:t xml:space="preserve"> міської ради від </w:t>
      </w:r>
      <w:r>
        <w:rPr>
          <w:sz w:val="28"/>
          <w:szCs w:val="28"/>
          <w:lang w:val="uk-UA"/>
        </w:rPr>
        <w:t>19</w:t>
      </w:r>
      <w:r w:rsidRPr="00187C4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187C41">
        <w:rPr>
          <w:sz w:val="28"/>
          <w:szCs w:val="28"/>
          <w:lang w:val="uk-UA"/>
        </w:rPr>
        <w:t>.2016 року за №</w:t>
      </w:r>
      <w:r>
        <w:rPr>
          <w:sz w:val="28"/>
          <w:szCs w:val="28"/>
          <w:lang w:val="uk-UA"/>
        </w:rPr>
        <w:t>31</w:t>
      </w:r>
      <w:r w:rsidRPr="00187C4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затверджено Порядок розгляду електронних звернень громадян в управлінні освіти </w:t>
      </w:r>
      <w:proofErr w:type="spellStart"/>
      <w:r>
        <w:rPr>
          <w:sz w:val="28"/>
          <w:szCs w:val="28"/>
          <w:lang w:val="uk-UA"/>
        </w:rPr>
        <w:t>Южноукраїнської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9925F2" w:rsidRDefault="009925F2" w:rsidP="009420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8C7862">
        <w:rPr>
          <w:sz w:val="28"/>
          <w:szCs w:val="28"/>
          <w:lang w:val="uk-UA"/>
        </w:rPr>
        <w:t xml:space="preserve">проведення широкої роз'яснювальної роботи з питань реалізації громадянами права на звернення та особистий прийом в управлінні освіти </w:t>
      </w:r>
      <w:proofErr w:type="spellStart"/>
      <w:r w:rsidR="008C7862">
        <w:rPr>
          <w:sz w:val="28"/>
          <w:szCs w:val="28"/>
          <w:lang w:val="uk-UA"/>
        </w:rPr>
        <w:t>Южноукраїнської</w:t>
      </w:r>
      <w:proofErr w:type="spellEnd"/>
      <w:r w:rsidR="008C7862">
        <w:rPr>
          <w:sz w:val="28"/>
          <w:szCs w:val="28"/>
          <w:lang w:val="uk-UA"/>
        </w:rPr>
        <w:t xml:space="preserve"> міської ради</w:t>
      </w:r>
      <w:r w:rsidR="0034496F">
        <w:rPr>
          <w:sz w:val="28"/>
          <w:szCs w:val="28"/>
          <w:lang w:val="uk-UA"/>
        </w:rPr>
        <w:t>,</w:t>
      </w:r>
      <w:r w:rsidR="008C7862">
        <w:rPr>
          <w:sz w:val="28"/>
          <w:szCs w:val="28"/>
          <w:lang w:val="uk-UA"/>
        </w:rPr>
        <w:t xml:space="preserve"> </w:t>
      </w:r>
      <w:r w:rsidR="00380A1E">
        <w:rPr>
          <w:sz w:val="28"/>
          <w:szCs w:val="28"/>
          <w:lang w:val="uk-UA"/>
        </w:rPr>
        <w:t xml:space="preserve">наказом управління освіти </w:t>
      </w:r>
      <w:proofErr w:type="spellStart"/>
      <w:r w:rsidR="00380A1E">
        <w:rPr>
          <w:sz w:val="28"/>
          <w:szCs w:val="28"/>
          <w:lang w:val="uk-UA"/>
        </w:rPr>
        <w:t>Южноукраїнської</w:t>
      </w:r>
      <w:proofErr w:type="spellEnd"/>
      <w:r w:rsidR="00380A1E">
        <w:rPr>
          <w:sz w:val="28"/>
          <w:szCs w:val="28"/>
          <w:lang w:val="uk-UA"/>
        </w:rPr>
        <w:t xml:space="preserve"> міської ради від 13.07.2016 року за №280 затверджено Порядок організації та проведення особистих прийомів громадян начальником управління освіти, заступниками начальника управління освіти </w:t>
      </w:r>
      <w:proofErr w:type="spellStart"/>
      <w:r w:rsidR="00380A1E">
        <w:rPr>
          <w:sz w:val="28"/>
          <w:szCs w:val="28"/>
          <w:lang w:val="uk-UA"/>
        </w:rPr>
        <w:t>Южноукраїнської</w:t>
      </w:r>
      <w:proofErr w:type="spellEnd"/>
      <w:r w:rsidR="00380A1E">
        <w:rPr>
          <w:sz w:val="28"/>
          <w:szCs w:val="28"/>
          <w:lang w:val="uk-UA"/>
        </w:rPr>
        <w:t xml:space="preserve"> міської ради</w:t>
      </w:r>
      <w:r w:rsidR="0034496F">
        <w:rPr>
          <w:sz w:val="28"/>
          <w:szCs w:val="28"/>
          <w:lang w:val="uk-UA"/>
        </w:rPr>
        <w:t xml:space="preserve">, </w:t>
      </w:r>
      <w:r w:rsidR="008C7862">
        <w:rPr>
          <w:sz w:val="28"/>
          <w:szCs w:val="28"/>
          <w:lang w:val="uk-UA"/>
        </w:rPr>
        <w:t>функціонують «гарячі лінії», проводиться роз'яснювальна робота через офіційний сайт управління освіти, сайт міста Южноукраїнська та через міські засоби масової інформації.</w:t>
      </w:r>
    </w:p>
    <w:p w:rsidR="0094207B" w:rsidRDefault="0094207B" w:rsidP="009420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4207B">
        <w:rPr>
          <w:sz w:val="28"/>
          <w:szCs w:val="28"/>
          <w:lang w:val="uk-UA"/>
        </w:rPr>
        <w:t xml:space="preserve">Графік особистого прийому громадян </w:t>
      </w:r>
      <w:r>
        <w:rPr>
          <w:sz w:val="28"/>
          <w:szCs w:val="28"/>
          <w:lang w:val="uk-UA"/>
        </w:rPr>
        <w:t>керівництвом</w:t>
      </w:r>
      <w:r w:rsidRPr="0094207B">
        <w:rPr>
          <w:sz w:val="28"/>
          <w:szCs w:val="28"/>
          <w:lang w:val="uk-UA"/>
        </w:rPr>
        <w:t xml:space="preserve"> управління затверджено наказом управління освіти від 18.01.2016 №22 «Про затвердження графіка особистого прийому громадян на 2016 р.» та опубліковано в газеті </w:t>
      </w:r>
      <w:proofErr w:type="spellStart"/>
      <w:r w:rsidRPr="0094207B">
        <w:rPr>
          <w:sz w:val="28"/>
          <w:szCs w:val="28"/>
          <w:lang w:val="uk-UA"/>
        </w:rPr>
        <w:t>Южноукраїнської</w:t>
      </w:r>
      <w:proofErr w:type="spellEnd"/>
      <w:r w:rsidRPr="0094207B">
        <w:rPr>
          <w:sz w:val="28"/>
          <w:szCs w:val="28"/>
          <w:lang w:val="uk-UA"/>
        </w:rPr>
        <w:t xml:space="preserve"> міської  ради «Контакт» від 28.01.2016 р. №8.</w:t>
      </w:r>
    </w:p>
    <w:p w:rsidR="0094207B" w:rsidRDefault="0094207B" w:rsidP="009420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4207B">
        <w:rPr>
          <w:sz w:val="28"/>
          <w:szCs w:val="28"/>
          <w:lang w:val="uk-UA"/>
        </w:rPr>
        <w:t>Графік проведення телефонних гарячих ліній затверджено наказом управління освіти від 18.01.2016 за №23.</w:t>
      </w:r>
    </w:p>
    <w:p w:rsidR="00380A1E" w:rsidRDefault="00380A1E" w:rsidP="009420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участі громадян в поліпшенні роботи установ, закладів освіти міста наказом управління освіти </w:t>
      </w:r>
      <w:proofErr w:type="spellStart"/>
      <w:r>
        <w:rPr>
          <w:sz w:val="28"/>
          <w:szCs w:val="28"/>
          <w:lang w:val="uk-UA"/>
        </w:rPr>
        <w:t>Южноукраїнської</w:t>
      </w:r>
      <w:proofErr w:type="spellEnd"/>
      <w:r>
        <w:rPr>
          <w:sz w:val="28"/>
          <w:szCs w:val="28"/>
          <w:lang w:val="uk-UA"/>
        </w:rPr>
        <w:t xml:space="preserve"> міської ради від 13.07.2016 року за №278 затверджено Порядок проведення прямих телефонних «гарячих» ліній начальником управління та заступниками управління освіти </w:t>
      </w:r>
      <w:proofErr w:type="spellStart"/>
      <w:r>
        <w:rPr>
          <w:sz w:val="28"/>
          <w:szCs w:val="28"/>
          <w:lang w:val="uk-UA"/>
        </w:rPr>
        <w:t>Южноукраїнської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8C7862" w:rsidRDefault="008C7862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графік</w:t>
      </w:r>
      <w:r w:rsidR="006C74E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проведення телефонних «гарячих ліній»</w:t>
      </w:r>
      <w:r w:rsidR="006C74E7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="006C74E7">
        <w:rPr>
          <w:sz w:val="28"/>
          <w:szCs w:val="28"/>
          <w:lang w:val="uk-UA"/>
        </w:rPr>
        <w:t>Южноукраїнської</w:t>
      </w:r>
      <w:proofErr w:type="spellEnd"/>
      <w:r w:rsidR="006C74E7">
        <w:rPr>
          <w:sz w:val="28"/>
          <w:szCs w:val="28"/>
          <w:lang w:val="uk-UA"/>
        </w:rPr>
        <w:t xml:space="preserve"> міської ради та</w:t>
      </w:r>
      <w:r w:rsidR="006C74E7" w:rsidRPr="006C74E7">
        <w:rPr>
          <w:lang w:val="uk-UA"/>
        </w:rPr>
        <w:t xml:space="preserve"> </w:t>
      </w:r>
      <w:r w:rsidR="006C74E7" w:rsidRPr="006C74E7">
        <w:rPr>
          <w:sz w:val="28"/>
          <w:szCs w:val="28"/>
          <w:lang w:val="uk-UA"/>
        </w:rPr>
        <w:t>графіку проведення телефонних «гарячих ліній»</w:t>
      </w:r>
      <w:r w:rsidR="006C74E7">
        <w:rPr>
          <w:sz w:val="28"/>
          <w:szCs w:val="28"/>
          <w:lang w:val="uk-UA"/>
        </w:rPr>
        <w:t xml:space="preserve"> управління освіти </w:t>
      </w:r>
      <w:proofErr w:type="spellStart"/>
      <w:r w:rsidR="006C74E7">
        <w:rPr>
          <w:sz w:val="28"/>
          <w:szCs w:val="28"/>
          <w:lang w:val="uk-UA"/>
        </w:rPr>
        <w:t>Южноукраїнської</w:t>
      </w:r>
      <w:proofErr w:type="spellEnd"/>
      <w:r w:rsidR="006C74E7">
        <w:rPr>
          <w:sz w:val="28"/>
          <w:szCs w:val="28"/>
          <w:lang w:val="uk-UA"/>
        </w:rPr>
        <w:t xml:space="preserve"> міської ради, </w:t>
      </w:r>
      <w:r>
        <w:rPr>
          <w:sz w:val="28"/>
          <w:szCs w:val="28"/>
          <w:lang w:val="uk-UA"/>
        </w:rPr>
        <w:lastRenderedPageBreak/>
        <w:t xml:space="preserve">керівництвом управління освіти </w:t>
      </w:r>
      <w:r w:rsidR="005A34E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звітн</w:t>
      </w:r>
      <w:r w:rsidR="005A34EB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період проведено </w:t>
      </w:r>
      <w:r w:rsidR="005A34E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«гарячі лінії»</w:t>
      </w:r>
      <w:r w:rsidR="00E564AE">
        <w:rPr>
          <w:sz w:val="28"/>
          <w:szCs w:val="28"/>
          <w:lang w:val="uk-UA"/>
        </w:rPr>
        <w:t>,  п</w:t>
      </w:r>
      <w:r>
        <w:rPr>
          <w:sz w:val="28"/>
          <w:szCs w:val="28"/>
          <w:lang w:val="uk-UA"/>
        </w:rPr>
        <w:t>ід час</w:t>
      </w:r>
      <w:r w:rsidR="00E564AE">
        <w:rPr>
          <w:sz w:val="28"/>
          <w:szCs w:val="28"/>
          <w:lang w:val="uk-UA"/>
        </w:rPr>
        <w:t xml:space="preserve"> яких наді</w:t>
      </w:r>
      <w:r w:rsidR="005A34EB">
        <w:rPr>
          <w:sz w:val="28"/>
          <w:szCs w:val="28"/>
          <w:lang w:val="uk-UA"/>
        </w:rPr>
        <w:t>йшло від громадян лише одне</w:t>
      </w:r>
      <w:r w:rsidR="00E564AE">
        <w:rPr>
          <w:sz w:val="28"/>
          <w:szCs w:val="28"/>
          <w:lang w:val="uk-UA"/>
        </w:rPr>
        <w:t xml:space="preserve"> </w:t>
      </w:r>
      <w:r w:rsidR="006C74E7">
        <w:rPr>
          <w:sz w:val="28"/>
          <w:szCs w:val="28"/>
          <w:lang w:val="uk-UA"/>
        </w:rPr>
        <w:t>за</w:t>
      </w:r>
      <w:r w:rsidR="00E564AE">
        <w:rPr>
          <w:sz w:val="28"/>
          <w:szCs w:val="28"/>
          <w:lang w:val="uk-UA"/>
        </w:rPr>
        <w:t>питання.</w:t>
      </w:r>
    </w:p>
    <w:p w:rsidR="005A34EB" w:rsidRDefault="00E564AE" w:rsidP="00E564AE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E564AE">
        <w:rPr>
          <w:sz w:val="28"/>
          <w:szCs w:val="28"/>
          <w:lang w:val="uk-UA"/>
        </w:rPr>
        <w:t xml:space="preserve">Режим роботи «телефону довіри» управління освіти </w:t>
      </w:r>
      <w:proofErr w:type="spellStart"/>
      <w:r w:rsidRPr="00E564AE">
        <w:rPr>
          <w:sz w:val="28"/>
          <w:szCs w:val="28"/>
          <w:lang w:val="uk-UA"/>
        </w:rPr>
        <w:t>Южноукраїнської</w:t>
      </w:r>
      <w:proofErr w:type="spellEnd"/>
      <w:r w:rsidRPr="00E564AE">
        <w:rPr>
          <w:sz w:val="28"/>
          <w:szCs w:val="28"/>
          <w:lang w:val="uk-UA"/>
        </w:rPr>
        <w:t xml:space="preserve"> міської ради визначено </w:t>
      </w:r>
      <w:r w:rsidR="005A34EB">
        <w:rPr>
          <w:sz w:val="28"/>
          <w:szCs w:val="28"/>
          <w:lang w:val="uk-UA"/>
        </w:rPr>
        <w:t>Порядком</w:t>
      </w:r>
      <w:r w:rsidRPr="00E564AE">
        <w:rPr>
          <w:sz w:val="28"/>
          <w:szCs w:val="28"/>
          <w:lang w:val="uk-UA"/>
        </w:rPr>
        <w:t xml:space="preserve"> </w:t>
      </w:r>
      <w:r w:rsidR="005A34EB">
        <w:rPr>
          <w:sz w:val="28"/>
          <w:szCs w:val="28"/>
          <w:lang w:val="uk-UA"/>
        </w:rPr>
        <w:t xml:space="preserve">роботи з повідомленнями, що надходять за </w:t>
      </w:r>
      <w:r w:rsidRPr="00E564AE">
        <w:rPr>
          <w:sz w:val="28"/>
          <w:szCs w:val="28"/>
          <w:lang w:val="uk-UA"/>
        </w:rPr>
        <w:t>телефон</w:t>
      </w:r>
      <w:r w:rsidR="005A34EB">
        <w:rPr>
          <w:sz w:val="28"/>
          <w:szCs w:val="28"/>
          <w:lang w:val="uk-UA"/>
        </w:rPr>
        <w:t>ом</w:t>
      </w:r>
      <w:r w:rsidRPr="00E564AE">
        <w:rPr>
          <w:sz w:val="28"/>
          <w:szCs w:val="28"/>
          <w:lang w:val="uk-UA"/>
        </w:rPr>
        <w:t xml:space="preserve"> довіри управлінні освіти </w:t>
      </w:r>
      <w:proofErr w:type="spellStart"/>
      <w:r w:rsidRPr="00E564AE">
        <w:rPr>
          <w:sz w:val="28"/>
          <w:szCs w:val="28"/>
          <w:lang w:val="uk-UA"/>
        </w:rPr>
        <w:t>Южноукраїнської</w:t>
      </w:r>
      <w:proofErr w:type="spellEnd"/>
      <w:r w:rsidRPr="00E564AE">
        <w:rPr>
          <w:sz w:val="28"/>
          <w:szCs w:val="28"/>
          <w:lang w:val="uk-UA"/>
        </w:rPr>
        <w:t xml:space="preserve"> міської ради, затвердженим наказом управління освіти від </w:t>
      </w:r>
      <w:r w:rsidR="001E6963">
        <w:rPr>
          <w:sz w:val="28"/>
          <w:szCs w:val="28"/>
          <w:lang w:val="uk-UA"/>
        </w:rPr>
        <w:t>13</w:t>
      </w:r>
      <w:r w:rsidRPr="00E564AE">
        <w:rPr>
          <w:sz w:val="28"/>
          <w:szCs w:val="28"/>
          <w:lang w:val="uk-UA"/>
        </w:rPr>
        <w:t>.0</w:t>
      </w:r>
      <w:r w:rsidR="001E6963">
        <w:rPr>
          <w:sz w:val="28"/>
          <w:szCs w:val="28"/>
          <w:lang w:val="uk-UA"/>
        </w:rPr>
        <w:t>7</w:t>
      </w:r>
      <w:r w:rsidRPr="00E564AE">
        <w:rPr>
          <w:sz w:val="28"/>
          <w:szCs w:val="28"/>
          <w:lang w:val="uk-UA"/>
        </w:rPr>
        <w:t>.201</w:t>
      </w:r>
      <w:r w:rsidR="001E6963">
        <w:rPr>
          <w:sz w:val="28"/>
          <w:szCs w:val="28"/>
          <w:lang w:val="uk-UA"/>
        </w:rPr>
        <w:t>6</w:t>
      </w:r>
      <w:r w:rsidRPr="00E564AE">
        <w:rPr>
          <w:sz w:val="28"/>
          <w:szCs w:val="28"/>
          <w:lang w:val="uk-UA"/>
        </w:rPr>
        <w:t xml:space="preserve"> №2</w:t>
      </w:r>
      <w:r w:rsidR="001E6963">
        <w:rPr>
          <w:sz w:val="28"/>
          <w:szCs w:val="28"/>
          <w:lang w:val="uk-UA"/>
        </w:rPr>
        <w:t>79</w:t>
      </w:r>
      <w:r w:rsidRPr="00E564AE">
        <w:rPr>
          <w:sz w:val="28"/>
          <w:szCs w:val="28"/>
          <w:lang w:val="uk-UA"/>
        </w:rPr>
        <w:t xml:space="preserve">, та наказом управління освіти від </w:t>
      </w:r>
      <w:r w:rsidR="001E6963">
        <w:rPr>
          <w:sz w:val="28"/>
          <w:szCs w:val="28"/>
          <w:lang w:val="uk-UA"/>
        </w:rPr>
        <w:t>14</w:t>
      </w:r>
      <w:r w:rsidRPr="00E564AE">
        <w:rPr>
          <w:sz w:val="28"/>
          <w:szCs w:val="28"/>
          <w:lang w:val="uk-UA"/>
        </w:rPr>
        <w:t>.0</w:t>
      </w:r>
      <w:r w:rsidR="001E6963">
        <w:rPr>
          <w:sz w:val="28"/>
          <w:szCs w:val="28"/>
          <w:lang w:val="uk-UA"/>
        </w:rPr>
        <w:t>7</w:t>
      </w:r>
      <w:r w:rsidRPr="00E564AE">
        <w:rPr>
          <w:sz w:val="28"/>
          <w:szCs w:val="28"/>
          <w:lang w:val="uk-UA"/>
        </w:rPr>
        <w:t>.201</w:t>
      </w:r>
      <w:r w:rsidR="001E6963">
        <w:rPr>
          <w:sz w:val="28"/>
          <w:szCs w:val="28"/>
          <w:lang w:val="uk-UA"/>
        </w:rPr>
        <w:t>6</w:t>
      </w:r>
      <w:r w:rsidRPr="00E564AE">
        <w:rPr>
          <w:sz w:val="28"/>
          <w:szCs w:val="28"/>
          <w:lang w:val="uk-UA"/>
        </w:rPr>
        <w:t xml:space="preserve"> №2</w:t>
      </w:r>
      <w:r w:rsidR="001E6963">
        <w:rPr>
          <w:sz w:val="28"/>
          <w:szCs w:val="28"/>
          <w:lang w:val="uk-UA"/>
        </w:rPr>
        <w:t>81</w:t>
      </w:r>
      <w:r w:rsidRPr="00E564AE">
        <w:rPr>
          <w:sz w:val="28"/>
          <w:szCs w:val="28"/>
          <w:lang w:val="uk-UA"/>
        </w:rPr>
        <w:t xml:space="preserve"> «Про організацію роботи телефону довіри управлінн</w:t>
      </w:r>
      <w:r w:rsidR="001E6963">
        <w:rPr>
          <w:sz w:val="28"/>
          <w:szCs w:val="28"/>
          <w:lang w:val="uk-UA"/>
        </w:rPr>
        <w:t>я</w:t>
      </w:r>
      <w:r w:rsidRPr="00E564AE">
        <w:rPr>
          <w:sz w:val="28"/>
          <w:szCs w:val="28"/>
          <w:lang w:val="uk-UA"/>
        </w:rPr>
        <w:t xml:space="preserve"> освіти </w:t>
      </w:r>
      <w:proofErr w:type="spellStart"/>
      <w:r w:rsidRPr="00E564AE">
        <w:rPr>
          <w:sz w:val="28"/>
          <w:szCs w:val="28"/>
          <w:lang w:val="uk-UA"/>
        </w:rPr>
        <w:t>Южноукраїнської</w:t>
      </w:r>
      <w:proofErr w:type="spellEnd"/>
      <w:r w:rsidRPr="00E564AE">
        <w:rPr>
          <w:sz w:val="28"/>
          <w:szCs w:val="28"/>
          <w:lang w:val="uk-UA"/>
        </w:rPr>
        <w:t xml:space="preserve"> міської ради</w:t>
      </w:r>
      <w:r w:rsidR="001E6963">
        <w:rPr>
          <w:sz w:val="28"/>
          <w:szCs w:val="28"/>
          <w:lang w:val="uk-UA"/>
        </w:rPr>
        <w:t>»</w:t>
      </w:r>
      <w:r w:rsidRPr="00E564AE">
        <w:rPr>
          <w:sz w:val="28"/>
          <w:szCs w:val="28"/>
          <w:lang w:val="uk-UA"/>
        </w:rPr>
        <w:t>.</w:t>
      </w:r>
      <w:r w:rsidR="005A34EB" w:rsidRPr="005A34EB">
        <w:rPr>
          <w:lang w:val="uk-UA"/>
        </w:rPr>
        <w:t xml:space="preserve"> </w:t>
      </w:r>
    </w:p>
    <w:p w:rsidR="00E564AE" w:rsidRDefault="005A34EB" w:rsidP="00E564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A34EB">
        <w:rPr>
          <w:sz w:val="28"/>
          <w:szCs w:val="28"/>
          <w:lang w:val="uk-UA"/>
        </w:rPr>
        <w:t xml:space="preserve">За звітний період до управління освіти </w:t>
      </w:r>
      <w:proofErr w:type="spellStart"/>
      <w:r w:rsidRPr="005A34EB">
        <w:rPr>
          <w:sz w:val="28"/>
          <w:szCs w:val="28"/>
          <w:lang w:val="uk-UA"/>
        </w:rPr>
        <w:t>Южноукраїнської</w:t>
      </w:r>
      <w:proofErr w:type="spellEnd"/>
      <w:r w:rsidRPr="005A34EB">
        <w:rPr>
          <w:sz w:val="28"/>
          <w:szCs w:val="28"/>
          <w:lang w:val="uk-UA"/>
        </w:rPr>
        <w:t xml:space="preserve"> міської ради надійшло одне звернення від громадян за «телефоном довіри» управління (2-58-38).</w:t>
      </w:r>
    </w:p>
    <w:p w:rsidR="009E066A" w:rsidRPr="00AD3FE9" w:rsidRDefault="009E066A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Одним з основних завдань управління залишається своєчасне реагування на проблемні питання, порушені у зверненнях громадян, виявлення причин, що породжують їх надходження, усунення наявних порушень і недоліків із заявлених питань та вжиття заходів щодо подальшого упередження скарг, а також реалізацію конституційних прав, свобод людини й громадянина які є головними основами демократичної, соціально-правової держави.</w:t>
      </w:r>
    </w:p>
    <w:p w:rsidR="009E066A" w:rsidRDefault="009E066A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color w:val="310101"/>
          <w:sz w:val="28"/>
          <w:szCs w:val="28"/>
          <w:lang w:val="uk-UA"/>
        </w:rPr>
      </w:pPr>
    </w:p>
    <w:p w:rsidR="00E564AE" w:rsidRDefault="00E564AE" w:rsidP="006559C5">
      <w:pPr>
        <w:jc w:val="both"/>
        <w:rPr>
          <w:sz w:val="28"/>
          <w:szCs w:val="28"/>
        </w:rPr>
      </w:pPr>
    </w:p>
    <w:p w:rsidR="00E564AE" w:rsidRDefault="00E564AE" w:rsidP="006559C5">
      <w:pPr>
        <w:jc w:val="both"/>
        <w:rPr>
          <w:sz w:val="28"/>
          <w:szCs w:val="28"/>
        </w:rPr>
      </w:pPr>
    </w:p>
    <w:p w:rsidR="00E564AE" w:rsidRDefault="00E564AE" w:rsidP="006559C5">
      <w:pPr>
        <w:jc w:val="both"/>
        <w:rPr>
          <w:sz w:val="28"/>
          <w:szCs w:val="28"/>
        </w:rPr>
      </w:pPr>
    </w:p>
    <w:p w:rsidR="00E564AE" w:rsidRDefault="00E564AE" w:rsidP="006559C5">
      <w:pPr>
        <w:jc w:val="both"/>
        <w:rPr>
          <w:sz w:val="28"/>
          <w:szCs w:val="28"/>
        </w:rPr>
      </w:pPr>
    </w:p>
    <w:p w:rsidR="003364FC" w:rsidRDefault="00AD3FE9" w:rsidP="006559C5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Головний спеціаліст</w:t>
      </w:r>
      <w:r w:rsidR="003364FC">
        <w:rPr>
          <w:sz w:val="28"/>
          <w:szCs w:val="28"/>
        </w:rPr>
        <w:t>-юрисконсульт</w:t>
      </w:r>
      <w:r>
        <w:rPr>
          <w:sz w:val="28"/>
          <w:szCs w:val="28"/>
        </w:rPr>
        <w:t xml:space="preserve"> відділу</w:t>
      </w:r>
    </w:p>
    <w:p w:rsidR="009E066A" w:rsidRDefault="00AD3FE9" w:rsidP="006559C5">
      <w:pPr>
        <w:jc w:val="both"/>
        <w:rPr>
          <w:sz w:val="28"/>
          <w:szCs w:val="28"/>
        </w:rPr>
      </w:pPr>
      <w:r>
        <w:rPr>
          <w:sz w:val="28"/>
          <w:szCs w:val="28"/>
        </w:rPr>
        <w:t>до</w:t>
      </w:r>
      <w:r w:rsidR="003364FC">
        <w:rPr>
          <w:sz w:val="28"/>
          <w:szCs w:val="28"/>
        </w:rPr>
        <w:t>говірної</w:t>
      </w:r>
      <w:r>
        <w:rPr>
          <w:sz w:val="28"/>
          <w:szCs w:val="28"/>
        </w:rPr>
        <w:t>,</w:t>
      </w:r>
      <w:r w:rsidR="003364FC">
        <w:rPr>
          <w:sz w:val="28"/>
          <w:szCs w:val="28"/>
        </w:rPr>
        <w:t xml:space="preserve"> правової та</w:t>
      </w:r>
      <w:r>
        <w:rPr>
          <w:sz w:val="28"/>
          <w:szCs w:val="28"/>
        </w:rPr>
        <w:t xml:space="preserve"> </w:t>
      </w:r>
      <w:r w:rsidR="003364FC">
        <w:rPr>
          <w:sz w:val="28"/>
          <w:szCs w:val="28"/>
        </w:rPr>
        <w:t>кадров</w:t>
      </w:r>
      <w:r>
        <w:rPr>
          <w:sz w:val="28"/>
          <w:szCs w:val="28"/>
        </w:rPr>
        <w:t>ої</w:t>
      </w:r>
      <w:r w:rsidR="003364FC">
        <w:rPr>
          <w:sz w:val="28"/>
          <w:szCs w:val="28"/>
        </w:rPr>
        <w:t xml:space="preserve"> діяльності</w:t>
      </w:r>
    </w:p>
    <w:p w:rsidR="001A317D" w:rsidRDefault="00AD3FE9" w:rsidP="006559C5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управління освіти</w:t>
      </w:r>
    </w:p>
    <w:p w:rsidR="001A317D" w:rsidRDefault="001A317D" w:rsidP="006559C5">
      <w:pPr>
        <w:jc w:val="both"/>
        <w:rPr>
          <w:sz w:val="28"/>
          <w:szCs w:val="28"/>
        </w:rPr>
      </w:pPr>
    </w:p>
    <w:p w:rsidR="00AD3FE9" w:rsidRDefault="003E41BA" w:rsidP="001A317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А.А. </w:t>
      </w:r>
      <w:r w:rsidR="001A317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Малютенко</w:t>
      </w:r>
      <w:proofErr w:type="spellEnd"/>
    </w:p>
    <w:p w:rsidR="009E066A" w:rsidRPr="00FB0BD1" w:rsidRDefault="00FB0BD1">
      <w:pPr>
        <w:rPr>
          <w:sz w:val="28"/>
          <w:szCs w:val="28"/>
        </w:rPr>
      </w:pPr>
      <w:r w:rsidRPr="00FB0BD1">
        <w:rPr>
          <w:sz w:val="28"/>
          <w:szCs w:val="28"/>
        </w:rPr>
        <w:t>05.10.2016 р.</w:t>
      </w:r>
      <w:bookmarkStart w:id="0" w:name="_GoBack"/>
      <w:bookmarkEnd w:id="0"/>
    </w:p>
    <w:sectPr w:rsidR="009E066A" w:rsidRPr="00FB0BD1" w:rsidSect="00917443"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41099"/>
    <w:multiLevelType w:val="hybridMultilevel"/>
    <w:tmpl w:val="ABA21732"/>
    <w:lvl w:ilvl="0" w:tplc="6F36F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9C146F"/>
    <w:multiLevelType w:val="hybridMultilevel"/>
    <w:tmpl w:val="563E21B0"/>
    <w:lvl w:ilvl="0" w:tplc="A192F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790E24"/>
    <w:multiLevelType w:val="hybridMultilevel"/>
    <w:tmpl w:val="88906CC8"/>
    <w:lvl w:ilvl="0" w:tplc="E7B0D3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6559C5"/>
    <w:rsid w:val="000144D8"/>
    <w:rsid w:val="0008626A"/>
    <w:rsid w:val="000C2478"/>
    <w:rsid w:val="000E505E"/>
    <w:rsid w:val="0015314F"/>
    <w:rsid w:val="00154FCB"/>
    <w:rsid w:val="00155B56"/>
    <w:rsid w:val="00184B1E"/>
    <w:rsid w:val="00187C41"/>
    <w:rsid w:val="001A317D"/>
    <w:rsid w:val="001E6963"/>
    <w:rsid w:val="00204E40"/>
    <w:rsid w:val="002F0637"/>
    <w:rsid w:val="003364FC"/>
    <w:rsid w:val="0034496F"/>
    <w:rsid w:val="00380A1E"/>
    <w:rsid w:val="003E41BA"/>
    <w:rsid w:val="00413E98"/>
    <w:rsid w:val="00421C02"/>
    <w:rsid w:val="00457A49"/>
    <w:rsid w:val="00484D73"/>
    <w:rsid w:val="004F26F6"/>
    <w:rsid w:val="00513C8A"/>
    <w:rsid w:val="005576F7"/>
    <w:rsid w:val="005A34EB"/>
    <w:rsid w:val="005C5CB4"/>
    <w:rsid w:val="00611527"/>
    <w:rsid w:val="00641CEE"/>
    <w:rsid w:val="006504B8"/>
    <w:rsid w:val="0065062F"/>
    <w:rsid w:val="006559C5"/>
    <w:rsid w:val="006719A9"/>
    <w:rsid w:val="00697592"/>
    <w:rsid w:val="006C74E7"/>
    <w:rsid w:val="006D7384"/>
    <w:rsid w:val="007240E3"/>
    <w:rsid w:val="00725577"/>
    <w:rsid w:val="007415DE"/>
    <w:rsid w:val="00767C96"/>
    <w:rsid w:val="007D556F"/>
    <w:rsid w:val="007E2D21"/>
    <w:rsid w:val="008C7862"/>
    <w:rsid w:val="008D1887"/>
    <w:rsid w:val="008E0309"/>
    <w:rsid w:val="008F4970"/>
    <w:rsid w:val="00916AF3"/>
    <w:rsid w:val="00917443"/>
    <w:rsid w:val="00922A7D"/>
    <w:rsid w:val="0094207B"/>
    <w:rsid w:val="00943EE5"/>
    <w:rsid w:val="00961794"/>
    <w:rsid w:val="0098640F"/>
    <w:rsid w:val="009925F2"/>
    <w:rsid w:val="009B629B"/>
    <w:rsid w:val="009C14A2"/>
    <w:rsid w:val="009E066A"/>
    <w:rsid w:val="009E67AA"/>
    <w:rsid w:val="00A95355"/>
    <w:rsid w:val="00AA6AE2"/>
    <w:rsid w:val="00AC2B58"/>
    <w:rsid w:val="00AD3FE9"/>
    <w:rsid w:val="00AF35DC"/>
    <w:rsid w:val="00B01493"/>
    <w:rsid w:val="00B1735E"/>
    <w:rsid w:val="00B63CF3"/>
    <w:rsid w:val="00C0552F"/>
    <w:rsid w:val="00C17D2D"/>
    <w:rsid w:val="00C21F2D"/>
    <w:rsid w:val="00C63541"/>
    <w:rsid w:val="00D831A9"/>
    <w:rsid w:val="00D87CF9"/>
    <w:rsid w:val="00DA3D5C"/>
    <w:rsid w:val="00DD6845"/>
    <w:rsid w:val="00DE0DC9"/>
    <w:rsid w:val="00DE0DD8"/>
    <w:rsid w:val="00E33B70"/>
    <w:rsid w:val="00E4141F"/>
    <w:rsid w:val="00E564AE"/>
    <w:rsid w:val="00E62484"/>
    <w:rsid w:val="00E71463"/>
    <w:rsid w:val="00EA3C08"/>
    <w:rsid w:val="00EC799F"/>
    <w:rsid w:val="00F10602"/>
    <w:rsid w:val="00FB0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C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559C5"/>
    <w:pPr>
      <w:spacing w:before="100" w:beforeAutospacing="1" w:after="100" w:afterAutospacing="1"/>
    </w:pPr>
    <w:rPr>
      <w:lang w:val="ru-RU"/>
    </w:rPr>
  </w:style>
  <w:style w:type="paragraph" w:customStyle="1" w:styleId="1">
    <w:name w:val="Обычный1"/>
    <w:uiPriority w:val="99"/>
    <w:rsid w:val="006559C5"/>
    <w:rPr>
      <w:rFonts w:ascii="Times New Roman" w:eastAsia="Times New Roman" w:hAnsi="Times New Roman"/>
      <w:lang w:val="ru-RU" w:eastAsia="ru-RU"/>
    </w:rPr>
  </w:style>
  <w:style w:type="paragraph" w:customStyle="1" w:styleId="11">
    <w:name w:val="Заголовок 11"/>
    <w:basedOn w:val="1"/>
    <w:next w:val="1"/>
    <w:uiPriority w:val="99"/>
    <w:rsid w:val="006559C5"/>
    <w:pPr>
      <w:keepNext/>
      <w:jc w:val="center"/>
    </w:pPr>
    <w:rPr>
      <w:b/>
      <w:bCs/>
      <w:sz w:val="24"/>
      <w:szCs w:val="24"/>
      <w:lang w:val="en-US"/>
    </w:rPr>
  </w:style>
  <w:style w:type="paragraph" w:customStyle="1" w:styleId="31">
    <w:name w:val="Заголовок 31"/>
    <w:basedOn w:val="1"/>
    <w:next w:val="1"/>
    <w:uiPriority w:val="99"/>
    <w:rsid w:val="006559C5"/>
    <w:pPr>
      <w:keepNext/>
    </w:pPr>
    <w:rPr>
      <w:b/>
      <w:bCs/>
      <w:color w:val="000000"/>
      <w:lang w:val="uk-UA"/>
    </w:rPr>
  </w:style>
  <w:style w:type="character" w:styleId="a4">
    <w:name w:val="Hyperlink"/>
    <w:basedOn w:val="a0"/>
    <w:uiPriority w:val="99"/>
    <w:rsid w:val="006559C5"/>
    <w:rPr>
      <w:color w:val="0000FF"/>
      <w:u w:val="single"/>
    </w:rPr>
  </w:style>
  <w:style w:type="table" w:styleId="a5">
    <w:name w:val="Table Grid"/>
    <w:basedOn w:val="a1"/>
    <w:uiPriority w:val="99"/>
    <w:locked/>
    <w:rsid w:val="00E4141F"/>
    <w:pPr>
      <w:spacing w:after="200" w:line="276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174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217D"/>
    <w:rPr>
      <w:rFonts w:ascii="Times New Roman" w:eastAsia="Times New Roman" w:hAnsi="Times New Roman"/>
      <w:sz w:val="0"/>
      <w:szCs w:val="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New Org</Company>
  <LinksUpToDate>false</LinksUpToDate>
  <CharactersWithSpaces>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User</dc:creator>
  <cp:keywords/>
  <dc:description/>
  <cp:lastModifiedBy>Пользователь Windows</cp:lastModifiedBy>
  <cp:revision>3</cp:revision>
  <cp:lastPrinted>2016-10-05T13:48:00Z</cp:lastPrinted>
  <dcterms:created xsi:type="dcterms:W3CDTF">2016-10-06T05:46:00Z</dcterms:created>
  <dcterms:modified xsi:type="dcterms:W3CDTF">2016-10-07T14:04:00Z</dcterms:modified>
</cp:coreProperties>
</file>