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9B8" w:rsidRDefault="002939B8" w:rsidP="002939B8">
      <w:pPr>
        <w:ind w:left="6372"/>
      </w:pPr>
    </w:p>
    <w:p w:rsidR="002939B8" w:rsidRPr="002939B8" w:rsidRDefault="002939B8" w:rsidP="002939B8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2939B8">
        <w:rPr>
          <w:rFonts w:ascii="Times New Roman" w:hAnsi="Times New Roman" w:cs="Times New Roman"/>
          <w:sz w:val="24"/>
          <w:szCs w:val="24"/>
        </w:rPr>
        <w:t xml:space="preserve">ЗАТВЕРДЖЕНО </w:t>
      </w:r>
    </w:p>
    <w:p w:rsidR="002939B8" w:rsidRPr="002939B8" w:rsidRDefault="002939B8" w:rsidP="002939B8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2939B8">
        <w:rPr>
          <w:rFonts w:ascii="Times New Roman" w:hAnsi="Times New Roman" w:cs="Times New Roman"/>
          <w:sz w:val="24"/>
          <w:szCs w:val="24"/>
        </w:rPr>
        <w:t xml:space="preserve">Наказ </w:t>
      </w:r>
      <w:r w:rsidRPr="002939B8">
        <w:rPr>
          <w:rFonts w:ascii="Times New Roman" w:hAnsi="Times New Roman" w:cs="Times New Roman"/>
          <w:sz w:val="24"/>
          <w:szCs w:val="24"/>
          <w:lang w:val="uk-UA"/>
        </w:rPr>
        <w:t>управління освіти</w:t>
      </w:r>
      <w:r w:rsidRPr="002939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39B8" w:rsidRPr="002939B8" w:rsidRDefault="002939B8" w:rsidP="002939B8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proofErr w:type="spellStart"/>
      <w:r w:rsidRPr="002939B8">
        <w:rPr>
          <w:rFonts w:ascii="Times New Roman" w:hAnsi="Times New Roman" w:cs="Times New Roman"/>
          <w:sz w:val="24"/>
          <w:szCs w:val="24"/>
          <w:lang w:val="uk-UA"/>
        </w:rPr>
        <w:t>Южноукраїнської</w:t>
      </w:r>
      <w:proofErr w:type="spellEnd"/>
      <w:r w:rsidRPr="002939B8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Pr="002939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39B8" w:rsidRPr="00212C6D" w:rsidRDefault="002939B8" w:rsidP="002939B8">
      <w:pPr>
        <w:spacing w:after="0" w:line="240" w:lineRule="auto"/>
        <w:ind w:left="4956" w:firstLine="708"/>
        <w:rPr>
          <w:lang w:val="uk-UA"/>
        </w:rPr>
      </w:pPr>
      <w:r w:rsidRPr="002939B8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212C6D">
        <w:rPr>
          <w:rFonts w:ascii="Times New Roman" w:hAnsi="Times New Roman" w:cs="Times New Roman"/>
          <w:sz w:val="24"/>
          <w:szCs w:val="24"/>
          <w:lang w:val="uk-UA"/>
        </w:rPr>
        <w:t>17</w:t>
      </w:r>
      <w:r w:rsidRPr="002939B8">
        <w:rPr>
          <w:rFonts w:ascii="Times New Roman" w:hAnsi="Times New Roman" w:cs="Times New Roman"/>
          <w:sz w:val="24"/>
          <w:szCs w:val="24"/>
          <w:lang w:val="uk-UA"/>
        </w:rPr>
        <w:t>»___</w:t>
      </w:r>
      <w:r w:rsidR="00212C6D" w:rsidRPr="00212C6D">
        <w:rPr>
          <w:rFonts w:ascii="Times New Roman" w:hAnsi="Times New Roman" w:cs="Times New Roman"/>
          <w:sz w:val="24"/>
          <w:szCs w:val="24"/>
          <w:u w:val="single"/>
          <w:lang w:val="uk-UA"/>
        </w:rPr>
        <w:t>06</w:t>
      </w:r>
      <w:r>
        <w:rPr>
          <w:rFonts w:ascii="Times New Roman" w:hAnsi="Times New Roman" w:cs="Times New Roman"/>
          <w:sz w:val="24"/>
          <w:szCs w:val="24"/>
          <w:lang w:val="uk-UA"/>
        </w:rPr>
        <w:t>_____</w:t>
      </w:r>
      <w:r w:rsidRPr="002939B8">
        <w:rPr>
          <w:rFonts w:ascii="Times New Roman" w:hAnsi="Times New Roman" w:cs="Times New Roman"/>
          <w:sz w:val="24"/>
          <w:szCs w:val="24"/>
        </w:rPr>
        <w:t>201</w:t>
      </w:r>
      <w:r w:rsidRPr="002939B8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2939B8">
        <w:rPr>
          <w:rFonts w:ascii="Times New Roman" w:hAnsi="Times New Roman" w:cs="Times New Roman"/>
          <w:sz w:val="24"/>
          <w:szCs w:val="24"/>
        </w:rPr>
        <w:t xml:space="preserve">  № </w:t>
      </w:r>
      <w:r w:rsidR="00212C6D" w:rsidRPr="00212C6D">
        <w:rPr>
          <w:rFonts w:ascii="Times New Roman" w:hAnsi="Times New Roman" w:cs="Times New Roman"/>
          <w:sz w:val="24"/>
          <w:szCs w:val="24"/>
          <w:u w:val="single"/>
          <w:lang w:val="uk-UA"/>
        </w:rPr>
        <w:t>257</w:t>
      </w:r>
    </w:p>
    <w:p w:rsidR="002939B8" w:rsidRDefault="002939B8" w:rsidP="002939B8"/>
    <w:p w:rsidR="002939B8" w:rsidRDefault="002939B8" w:rsidP="002939B8"/>
    <w:p w:rsidR="002939B8" w:rsidRDefault="002939B8" w:rsidP="002939B8"/>
    <w:p w:rsidR="002939B8" w:rsidRPr="00B71BFC" w:rsidRDefault="002939B8" w:rsidP="007D2D5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ПОЛОЖЕННЯ</w:t>
      </w:r>
    </w:p>
    <w:p w:rsidR="002939B8" w:rsidRDefault="002939B8" w:rsidP="007D2D5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134D5C">
        <w:rPr>
          <w:rFonts w:ascii="Times New Roman" w:hAnsi="Times New Roman" w:cs="Times New Roman"/>
          <w:sz w:val="24"/>
          <w:szCs w:val="24"/>
          <w:lang w:val="uk-UA"/>
        </w:rPr>
        <w:t>порядок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 доступу до публічної інформації в управлінні освіти</w:t>
      </w:r>
    </w:p>
    <w:p w:rsidR="00187D6A" w:rsidRPr="00B71BFC" w:rsidRDefault="00187D6A" w:rsidP="007D2D5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Южноукраїнської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2939B8" w:rsidRPr="00B71BFC" w:rsidRDefault="002939B8" w:rsidP="002939B8">
      <w:pPr>
        <w:rPr>
          <w:lang w:val="uk-UA"/>
        </w:rPr>
      </w:pPr>
    </w:p>
    <w:p w:rsidR="002939B8" w:rsidRPr="00B71BFC" w:rsidRDefault="002939B8" w:rsidP="00F5242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І. Загальні положення</w:t>
      </w:r>
    </w:p>
    <w:p w:rsidR="002939B8" w:rsidRPr="00B71BFC" w:rsidRDefault="00152085" w:rsidP="00F5242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2939B8"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. Це Положення визначає порядок доступу до публічної інформації </w:t>
      </w:r>
      <w:r w:rsidR="00F52423"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в управлінні освіти </w:t>
      </w:r>
      <w:proofErr w:type="spellStart"/>
      <w:r w:rsidR="00F52423" w:rsidRPr="00B71BFC">
        <w:rPr>
          <w:rFonts w:ascii="Times New Roman" w:hAnsi="Times New Roman" w:cs="Times New Roman"/>
          <w:sz w:val="24"/>
          <w:szCs w:val="24"/>
          <w:lang w:val="uk-UA"/>
        </w:rPr>
        <w:t>Южноукраїнської</w:t>
      </w:r>
      <w:proofErr w:type="spellEnd"/>
      <w:r w:rsidR="00F52423"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B71BFC"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 (далі – Управління)</w:t>
      </w:r>
      <w:r w:rsidR="002939B8" w:rsidRPr="00B71BF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939B8" w:rsidRPr="00B71BFC" w:rsidRDefault="002939B8" w:rsidP="00F5242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2. У цьому Положенні терміни вживаються у таких значеннях:</w:t>
      </w:r>
    </w:p>
    <w:p w:rsidR="002939B8" w:rsidRPr="00B71BFC" w:rsidRDefault="002939B8" w:rsidP="00F5242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запит на інформацію - прохання особи чи групи осіб в усній, письмовій чи іншій формі надати публічну інформацію, що знаходиться у володінні </w:t>
      </w:r>
      <w:r w:rsidR="00B71BFC" w:rsidRPr="00B71BFC">
        <w:rPr>
          <w:rFonts w:ascii="Times New Roman" w:hAnsi="Times New Roman" w:cs="Times New Roman"/>
          <w:sz w:val="24"/>
          <w:szCs w:val="24"/>
          <w:lang w:val="uk-UA"/>
        </w:rPr>
        <w:t>Управління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939B8" w:rsidRPr="00B71BFC" w:rsidRDefault="002939B8" w:rsidP="00F5242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запитувачі інформації - фізичні, юридичні особи, об’єднання громадян без</w:t>
      </w:r>
      <w:r w:rsidR="00F52423"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>статусу</w:t>
      </w:r>
      <w:r w:rsidR="00F52423"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>юридичної особи, крім суб’єктів владних повноважень;</w:t>
      </w:r>
    </w:p>
    <w:p w:rsidR="002939B8" w:rsidRPr="00B71BFC" w:rsidRDefault="002939B8" w:rsidP="00F5242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публічна інформація - відображена та задокументована будь-якими засобами та на будь-яких носіях інформація, що була отримана або створена в процесі виконання </w:t>
      </w:r>
      <w:r w:rsidR="00B71BFC" w:rsidRPr="00B71BFC">
        <w:rPr>
          <w:rFonts w:ascii="Times New Roman" w:hAnsi="Times New Roman" w:cs="Times New Roman"/>
          <w:sz w:val="24"/>
          <w:szCs w:val="24"/>
          <w:lang w:val="uk-UA"/>
        </w:rPr>
        <w:t>Управління</w:t>
      </w:r>
      <w:r w:rsidR="00F52423"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своїх обов’язків, передбачених чинним законодавством, або яка знаходиться у володінні </w:t>
      </w:r>
      <w:r w:rsidR="00B71BFC" w:rsidRPr="00B71BFC">
        <w:rPr>
          <w:rFonts w:ascii="Times New Roman" w:hAnsi="Times New Roman" w:cs="Times New Roman"/>
          <w:sz w:val="24"/>
          <w:szCs w:val="24"/>
          <w:lang w:val="uk-UA"/>
        </w:rPr>
        <w:t>Управління</w:t>
      </w:r>
      <w:r w:rsidR="00F52423" w:rsidRPr="00B71BF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939B8" w:rsidRPr="00B71BFC" w:rsidRDefault="002939B8" w:rsidP="00F5242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3. Правове регулювання відносин, пов’язаних із забезпеченням доступу до публічної інформації, здійснюється відповідно до Законів України «Про доступ до публічної інформації», «Про інформацію», «Про державну таємницю» та інших нормативно-правових актів з цих питань.</w:t>
      </w:r>
    </w:p>
    <w:p w:rsidR="002939B8" w:rsidRPr="00B71BFC" w:rsidRDefault="002939B8" w:rsidP="00F5242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4. Дія цього Положення не поширюється на відносини, пов’язані з отриманням публічної інформації </w:t>
      </w:r>
      <w:r w:rsidR="00B71BFC">
        <w:rPr>
          <w:rFonts w:ascii="Times New Roman" w:hAnsi="Times New Roman" w:cs="Times New Roman"/>
          <w:sz w:val="24"/>
          <w:szCs w:val="24"/>
          <w:lang w:val="uk-UA"/>
        </w:rPr>
        <w:t>Управлінням</w:t>
      </w:r>
      <w:r w:rsidR="00F52423"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>при здійсненні н</w:t>
      </w:r>
      <w:r w:rsidR="00B71BFC">
        <w:rPr>
          <w:rFonts w:ascii="Times New Roman" w:hAnsi="Times New Roman" w:cs="Times New Roman"/>
          <w:sz w:val="24"/>
          <w:szCs w:val="24"/>
          <w:lang w:val="uk-UA"/>
        </w:rPr>
        <w:t>им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 своїх функцій, а також на відносини, що виникають у сфері звернень громадян, які регулюються Законом України «Про звернення громадян».</w:t>
      </w:r>
    </w:p>
    <w:p w:rsidR="002939B8" w:rsidRPr="00B71BFC" w:rsidRDefault="002939B8" w:rsidP="00F5242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5. Спрямовують, координують та контролюють роботу структурних підрозділів щодо надання доступу до публічної інформації заступники </w:t>
      </w:r>
      <w:r w:rsidR="00F52423"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начальника </w:t>
      </w:r>
      <w:r w:rsidR="00B71BFC">
        <w:rPr>
          <w:rFonts w:ascii="Times New Roman" w:hAnsi="Times New Roman" w:cs="Times New Roman"/>
          <w:sz w:val="24"/>
          <w:szCs w:val="24"/>
          <w:lang w:val="uk-UA"/>
        </w:rPr>
        <w:t>Управління</w:t>
      </w:r>
      <w:r w:rsidR="00F52423"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>відповідно до функціонального розподілу обов’язків.</w:t>
      </w:r>
    </w:p>
    <w:p w:rsidR="002939B8" w:rsidRPr="00B71BFC" w:rsidRDefault="002939B8" w:rsidP="00F5242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6. Дотримання встановленого порядку надання публічної інформації (облік, аналіз, систематизація) та контроль щодо задоволення запитів на інформацію, визначення спеціальних місць для роботи запитувачів організовує відповідальна посадова особа </w:t>
      </w:r>
      <w:r w:rsidR="00F52423" w:rsidRPr="00B71BFC">
        <w:rPr>
          <w:rFonts w:ascii="Times New Roman" w:hAnsi="Times New Roman" w:cs="Times New Roman"/>
          <w:sz w:val="24"/>
          <w:szCs w:val="24"/>
          <w:lang w:val="uk-UA"/>
        </w:rPr>
        <w:t>відділу дошкільної, середньої та позашкільної освіти управління освіти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>, до компетенції якого віднесено систематизацію, аналіз та контроль запитів на інформацію.</w:t>
      </w:r>
    </w:p>
    <w:p w:rsidR="002939B8" w:rsidRPr="00B71BFC" w:rsidRDefault="002939B8" w:rsidP="00F5242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7. Керівники самостійних структурних підрозділів </w:t>
      </w:r>
      <w:r w:rsidR="00B71BFC">
        <w:rPr>
          <w:rFonts w:ascii="Times New Roman" w:hAnsi="Times New Roman" w:cs="Times New Roman"/>
          <w:sz w:val="24"/>
          <w:szCs w:val="24"/>
          <w:lang w:val="uk-UA"/>
        </w:rPr>
        <w:t>Управління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>, які володіють запитуваною інформацією та визначені резолюцією керівництва, забезпечують виконання та надання публічної інформації на запит на інформацію.</w:t>
      </w:r>
    </w:p>
    <w:p w:rsidR="00134D5C" w:rsidRDefault="00134D5C" w:rsidP="0015208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939B8" w:rsidRPr="00B71BFC" w:rsidRDefault="002939B8" w:rsidP="0015208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ІІ. Забезпечення доступу до публічної інформації</w:t>
      </w:r>
    </w:p>
    <w:p w:rsidR="002939B8" w:rsidRPr="00B71BFC" w:rsidRDefault="002939B8" w:rsidP="00A236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1. Доступ до публічної інформації </w:t>
      </w:r>
      <w:r w:rsidR="00F52423"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B71BFC">
        <w:rPr>
          <w:rFonts w:ascii="Times New Roman" w:hAnsi="Times New Roman" w:cs="Times New Roman"/>
          <w:sz w:val="24"/>
          <w:szCs w:val="24"/>
          <w:lang w:val="uk-UA"/>
        </w:rPr>
        <w:t>Управлінні</w:t>
      </w:r>
      <w:r w:rsidR="00F52423"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>забезпечується шляхом:</w:t>
      </w:r>
    </w:p>
    <w:p w:rsidR="002939B8" w:rsidRPr="00B71BFC" w:rsidRDefault="002939B8" w:rsidP="00A236EE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  <w:lang w:val="uk-UA"/>
        </w:rPr>
      </w:pPr>
    </w:p>
    <w:p w:rsidR="002939B8" w:rsidRPr="00B71BFC" w:rsidRDefault="002939B8" w:rsidP="00A236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1) систематичного та оперативного оприлюднення інформації:</w:t>
      </w:r>
    </w:p>
    <w:p w:rsidR="002939B8" w:rsidRPr="00B71BFC" w:rsidRDefault="002939B8" w:rsidP="00A236EE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  <w:lang w:val="uk-UA"/>
        </w:rPr>
      </w:pPr>
    </w:p>
    <w:p w:rsidR="002939B8" w:rsidRPr="00B71BFC" w:rsidRDefault="002939B8" w:rsidP="00A236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в офіційних друкованих виданнях</w:t>
      </w:r>
      <w:r w:rsidR="00B71BFC">
        <w:rPr>
          <w:rFonts w:ascii="Times New Roman" w:hAnsi="Times New Roman" w:cs="Times New Roman"/>
          <w:sz w:val="24"/>
          <w:szCs w:val="24"/>
          <w:lang w:val="uk-UA"/>
        </w:rPr>
        <w:t xml:space="preserve"> (Газета «Контакт»)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939B8" w:rsidRPr="00B71BFC" w:rsidRDefault="002939B8" w:rsidP="00A236EE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  <w:lang w:val="uk-UA"/>
        </w:rPr>
      </w:pPr>
    </w:p>
    <w:p w:rsidR="002939B8" w:rsidRPr="00B71BFC" w:rsidRDefault="002939B8" w:rsidP="00A236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на офіційному веб-сайті </w:t>
      </w:r>
      <w:r w:rsidR="00F52423"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управління освіти </w:t>
      </w:r>
      <w:proofErr w:type="spellStart"/>
      <w:r w:rsidR="00F52423" w:rsidRPr="00B71BFC">
        <w:rPr>
          <w:rFonts w:ascii="Times New Roman" w:hAnsi="Times New Roman" w:cs="Times New Roman"/>
          <w:sz w:val="24"/>
          <w:szCs w:val="24"/>
          <w:lang w:val="uk-UA"/>
        </w:rPr>
        <w:t>Южноукраїнської</w:t>
      </w:r>
      <w:proofErr w:type="spellEnd"/>
      <w:r w:rsidR="00F52423"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939B8" w:rsidRPr="00B71BFC" w:rsidRDefault="002939B8" w:rsidP="00A236EE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  <w:lang w:val="uk-UA"/>
        </w:rPr>
      </w:pPr>
    </w:p>
    <w:p w:rsidR="002939B8" w:rsidRPr="00B71BFC" w:rsidRDefault="002939B8" w:rsidP="00A236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на інформаційних стендах;</w:t>
      </w:r>
    </w:p>
    <w:p w:rsidR="002939B8" w:rsidRPr="00B71BFC" w:rsidRDefault="002939B8" w:rsidP="00A236EE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  <w:lang w:val="uk-UA"/>
        </w:rPr>
      </w:pPr>
    </w:p>
    <w:p w:rsidR="002939B8" w:rsidRPr="00B71BFC" w:rsidRDefault="002939B8" w:rsidP="00A236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будь-яким іншим способом;</w:t>
      </w:r>
    </w:p>
    <w:p w:rsidR="00B71BFC" w:rsidRPr="00B71BFC" w:rsidRDefault="00B71BFC" w:rsidP="00A236EE">
      <w:pPr>
        <w:jc w:val="both"/>
        <w:rPr>
          <w:rFonts w:ascii="Times New Roman" w:hAnsi="Times New Roman" w:cs="Times New Roman"/>
          <w:sz w:val="10"/>
          <w:szCs w:val="10"/>
          <w:lang w:val="uk-UA"/>
        </w:rPr>
      </w:pPr>
    </w:p>
    <w:p w:rsidR="002939B8" w:rsidRPr="00B71BFC" w:rsidRDefault="002939B8" w:rsidP="00A236E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2) надання інформації за запитом на інформацію.</w:t>
      </w:r>
    </w:p>
    <w:p w:rsidR="002939B8" w:rsidRPr="00B71BFC" w:rsidRDefault="002939B8" w:rsidP="00A236E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2. Оприлюднення та розміщення на офіційному веб-сайті </w:t>
      </w:r>
      <w:r w:rsidR="00B71BFC">
        <w:rPr>
          <w:rFonts w:ascii="Times New Roman" w:hAnsi="Times New Roman" w:cs="Times New Roman"/>
          <w:sz w:val="24"/>
          <w:szCs w:val="24"/>
          <w:lang w:val="uk-UA"/>
        </w:rPr>
        <w:t>Управління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 публічної інформації, підготовленої та поданої структурними підрозділами </w:t>
      </w:r>
      <w:r w:rsidR="00B71BFC">
        <w:rPr>
          <w:rFonts w:ascii="Times New Roman" w:hAnsi="Times New Roman" w:cs="Times New Roman"/>
          <w:sz w:val="24"/>
          <w:szCs w:val="24"/>
          <w:lang w:val="uk-UA"/>
        </w:rPr>
        <w:t>Управління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 з урахуванням вимог Закону України «Про доступ до публічної інформації», забезпечу</w:t>
      </w:r>
      <w:r w:rsidR="00A236EE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ться </w:t>
      </w:r>
      <w:r w:rsidR="00B71BFC">
        <w:rPr>
          <w:rFonts w:ascii="Times New Roman" w:hAnsi="Times New Roman" w:cs="Times New Roman"/>
          <w:sz w:val="24"/>
          <w:szCs w:val="24"/>
          <w:lang w:val="uk-UA"/>
        </w:rPr>
        <w:t>відповідальною особою г</w:t>
      </w:r>
      <w:r w:rsidR="00B71BFC" w:rsidRPr="00B71BFC">
        <w:rPr>
          <w:rFonts w:ascii="Times New Roman" w:hAnsi="Times New Roman" w:cs="Times New Roman"/>
          <w:sz w:val="24"/>
          <w:szCs w:val="24"/>
          <w:lang w:val="uk-UA"/>
        </w:rPr>
        <w:t>руп</w:t>
      </w:r>
      <w:r w:rsidR="00A236EE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B71BFC"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 з централізованого господарського обслуговування закладів і установ освіти</w:t>
      </w:r>
      <w:r w:rsidR="00B71BFC">
        <w:rPr>
          <w:rFonts w:ascii="Times New Roman" w:hAnsi="Times New Roman" w:cs="Times New Roman"/>
          <w:sz w:val="24"/>
          <w:szCs w:val="24"/>
          <w:lang w:val="uk-UA"/>
        </w:rPr>
        <w:t xml:space="preserve"> Управління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939B8" w:rsidRPr="00B71BFC" w:rsidRDefault="002939B8" w:rsidP="00E1628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Невідкладному оприлюдненню підлягає будь-яка інформація про факти, що загрожують життю, здоров’ю та/або майну осіб, і про заходи, які</w:t>
      </w:r>
      <w:r w:rsidR="00E16284">
        <w:rPr>
          <w:rFonts w:ascii="Times New Roman" w:hAnsi="Times New Roman" w:cs="Times New Roman"/>
          <w:sz w:val="24"/>
          <w:szCs w:val="24"/>
          <w:lang w:val="uk-UA"/>
        </w:rPr>
        <w:t xml:space="preserve"> застосовуються у зв’язку з цим, </w:t>
      </w:r>
      <w:r w:rsidR="00E16284" w:rsidRPr="00E16284">
        <w:rPr>
          <w:rFonts w:ascii="Times New Roman" w:hAnsi="Times New Roman" w:cs="Times New Roman"/>
          <w:sz w:val="24"/>
          <w:szCs w:val="24"/>
          <w:lang w:val="uk-UA"/>
        </w:rPr>
        <w:t>щодо стану довкілля, якості харчових продуктів і предметів побуту</w:t>
      </w:r>
      <w:r w:rsidR="00E1628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939B8" w:rsidRPr="00B71BFC" w:rsidRDefault="002939B8" w:rsidP="00E1628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3. Розміщенню на офіційному веб-сайті </w:t>
      </w:r>
      <w:r w:rsidR="00E16284">
        <w:rPr>
          <w:rFonts w:ascii="Times New Roman" w:hAnsi="Times New Roman" w:cs="Times New Roman"/>
          <w:sz w:val="24"/>
          <w:szCs w:val="24"/>
          <w:lang w:val="uk-UA"/>
        </w:rPr>
        <w:t>Управління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 підлягають із зазначенням дати </w:t>
      </w:r>
      <w:r w:rsidR="00E16284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>прилюднення документа і дати оновлення інформації:</w:t>
      </w:r>
    </w:p>
    <w:p w:rsidR="002939B8" w:rsidRPr="00B71BFC" w:rsidRDefault="002939B8" w:rsidP="00E1628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інформація про організаційну структуру, місію, функції, повноваження, основні завдання, напрями діяльності та фінансові ресурси (структура та обсяг бюджетних коштів, порядок та механізм їх витрачання тощо);</w:t>
      </w:r>
    </w:p>
    <w:p w:rsidR="002939B8" w:rsidRPr="00B71BFC" w:rsidRDefault="002939B8" w:rsidP="00E1628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акти індивідуальної дії (крім </w:t>
      </w:r>
      <w:proofErr w:type="spellStart"/>
      <w:r w:rsidRPr="00B71BFC">
        <w:rPr>
          <w:rFonts w:ascii="Times New Roman" w:hAnsi="Times New Roman" w:cs="Times New Roman"/>
          <w:sz w:val="24"/>
          <w:szCs w:val="24"/>
          <w:lang w:val="uk-UA"/>
        </w:rPr>
        <w:t>внутрішньоорганізаційних</w:t>
      </w:r>
      <w:proofErr w:type="spellEnd"/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), прийняті </w:t>
      </w:r>
      <w:r w:rsidR="00E16284">
        <w:rPr>
          <w:rFonts w:ascii="Times New Roman" w:hAnsi="Times New Roman" w:cs="Times New Roman"/>
          <w:sz w:val="24"/>
          <w:szCs w:val="24"/>
          <w:lang w:val="uk-UA"/>
        </w:rPr>
        <w:t>Управлінням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, проекти рішень, що підлягають обговоренню, інформація про нормативно-правові засади </w:t>
      </w:r>
      <w:r w:rsidR="00E16284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>іяльності;</w:t>
      </w:r>
    </w:p>
    <w:p w:rsidR="002939B8" w:rsidRPr="00B71BFC" w:rsidRDefault="002939B8" w:rsidP="00E1628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перелік та умови отримання послуг, що надаються </w:t>
      </w:r>
      <w:r w:rsidR="00E16284">
        <w:rPr>
          <w:rFonts w:ascii="Times New Roman" w:hAnsi="Times New Roman" w:cs="Times New Roman"/>
          <w:sz w:val="24"/>
          <w:szCs w:val="24"/>
          <w:lang w:val="uk-UA"/>
        </w:rPr>
        <w:t>Управлінням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>, форми і зразки документів, правила їх заповнення;</w:t>
      </w:r>
    </w:p>
    <w:p w:rsidR="002939B8" w:rsidRPr="00B71BFC" w:rsidRDefault="002939B8" w:rsidP="0015208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порядок складання, подання запиту на інформацію, оскарження рішень </w:t>
      </w:r>
      <w:r w:rsidR="00E16284">
        <w:rPr>
          <w:rFonts w:ascii="Times New Roman" w:hAnsi="Times New Roman" w:cs="Times New Roman"/>
          <w:sz w:val="24"/>
          <w:szCs w:val="24"/>
          <w:lang w:val="uk-UA"/>
        </w:rPr>
        <w:t>Управління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>, дій чи бездіяльності;</w:t>
      </w:r>
    </w:p>
    <w:p w:rsidR="002939B8" w:rsidRPr="00B71BFC" w:rsidRDefault="002939B8" w:rsidP="00E1628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інформація про систему обліку, види інформації, яку зберігає </w:t>
      </w:r>
      <w:r w:rsidR="00E16284">
        <w:rPr>
          <w:rFonts w:ascii="Times New Roman" w:hAnsi="Times New Roman" w:cs="Times New Roman"/>
          <w:sz w:val="24"/>
          <w:szCs w:val="24"/>
          <w:lang w:val="uk-UA"/>
        </w:rPr>
        <w:t>Управління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939B8" w:rsidRPr="00B71BFC" w:rsidRDefault="002939B8" w:rsidP="00E1628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інформація про механізми чи процедури, за допомогою яких громадськість може представляти свої інтереси або в інший спосіб впливати на реалізацію повноважень </w:t>
      </w:r>
      <w:r w:rsidR="00E16284">
        <w:rPr>
          <w:rFonts w:ascii="Times New Roman" w:hAnsi="Times New Roman" w:cs="Times New Roman"/>
          <w:sz w:val="24"/>
          <w:szCs w:val="24"/>
          <w:lang w:val="uk-UA"/>
        </w:rPr>
        <w:t>Управління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939B8" w:rsidRPr="00B71BFC" w:rsidRDefault="002939B8" w:rsidP="0015208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плани проведення та порядок денний своїх відкритих засідань;</w:t>
      </w:r>
    </w:p>
    <w:p w:rsidR="002939B8" w:rsidRPr="00B71BFC" w:rsidRDefault="002939B8" w:rsidP="0015208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розташування місць, де надаються необхідні запитувачам форми і бланки установи;</w:t>
      </w:r>
    </w:p>
    <w:p w:rsidR="002939B8" w:rsidRPr="00B71BFC" w:rsidRDefault="002939B8" w:rsidP="0011794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загальні правила роботи </w:t>
      </w:r>
      <w:r w:rsidR="00E16284">
        <w:rPr>
          <w:rFonts w:ascii="Times New Roman" w:hAnsi="Times New Roman" w:cs="Times New Roman"/>
          <w:sz w:val="24"/>
          <w:szCs w:val="24"/>
          <w:lang w:val="uk-UA"/>
        </w:rPr>
        <w:t>Управління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>, правила внутрішнього трудового розпорядку;</w:t>
      </w:r>
    </w:p>
    <w:p w:rsidR="002939B8" w:rsidRPr="00B71BFC" w:rsidRDefault="002939B8" w:rsidP="0011794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звіти, в тому числі щодо задоволення запитів на інформацію;</w:t>
      </w:r>
    </w:p>
    <w:p w:rsidR="002939B8" w:rsidRPr="00B71BFC" w:rsidRDefault="002939B8" w:rsidP="0011794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інформація про діяльність суб'єктів владних повноважень, а саме про:</w:t>
      </w:r>
    </w:p>
    <w:p w:rsidR="002939B8" w:rsidRPr="00B71BFC" w:rsidRDefault="002939B8" w:rsidP="0011794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їхнє місцезнаходження, поштову адресу, номери засобів зв'язку, адреси офіційного веб-сайту та електронної пошти;</w:t>
      </w:r>
    </w:p>
    <w:p w:rsidR="002939B8" w:rsidRPr="00B71BFC" w:rsidRDefault="002939B8" w:rsidP="0011794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прізвище, ім'я та по батькові, службові номери засобів зв'язку, адреси електронної пошти керівника органу та його заступників, а також керівників структурних підрозділів, основні функції структурних</w:t>
      </w:r>
      <w:r w:rsidR="00134D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>підрозділів, крім випадків, коли ці відомості належать до інформації з обмеженим доступом;</w:t>
      </w:r>
    </w:p>
    <w:p w:rsidR="002939B8" w:rsidRPr="00B71BFC" w:rsidRDefault="002939B8" w:rsidP="0011794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розклад роботи та графік прийому громадян;</w:t>
      </w:r>
    </w:p>
    <w:p w:rsidR="002939B8" w:rsidRPr="00B71BFC" w:rsidRDefault="002939B8" w:rsidP="0011794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вакансії, порядок та умови проходження конкурсу на заміщення вакантних посад;</w:t>
      </w:r>
    </w:p>
    <w:p w:rsidR="002939B8" w:rsidRPr="00B71BFC" w:rsidRDefault="002939B8" w:rsidP="0011794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перелік та умови надання послуг, форми і зразки документів, необхідних для надання послуг, правила їх оформлення;</w:t>
      </w:r>
    </w:p>
    <w:p w:rsidR="002939B8" w:rsidRPr="00B71BFC" w:rsidRDefault="002939B8" w:rsidP="0011794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перелік і службові номери засобів зв'язку </w:t>
      </w:r>
      <w:r w:rsidR="00134D5C">
        <w:rPr>
          <w:rFonts w:ascii="Times New Roman" w:hAnsi="Times New Roman" w:cs="Times New Roman"/>
          <w:sz w:val="24"/>
          <w:szCs w:val="24"/>
          <w:lang w:val="uk-UA"/>
        </w:rPr>
        <w:t>закладів, що належать до сфери його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 управління, та їх керівників</w:t>
      </w:r>
      <w:r w:rsidR="00134D5C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2939B8" w:rsidRPr="00B71BFC" w:rsidRDefault="002939B8" w:rsidP="0011794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порядок складання, подання запиту на інформацію, оскарження рішень суб'єктів владних повноважень, їх дій чи бездіяльності;</w:t>
      </w:r>
    </w:p>
    <w:p w:rsidR="002939B8" w:rsidRPr="00B71BFC" w:rsidRDefault="002939B8" w:rsidP="0011794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система обліку, види інформації, якою володіє суб'єкт владних повноважень;</w:t>
      </w:r>
    </w:p>
    <w:p w:rsidR="002939B8" w:rsidRPr="00B71BFC" w:rsidRDefault="002939B8" w:rsidP="0011794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інша інформація про діяльність суб'єктів владних повноважень, порядок обов'язкового оприлюднення якої встановлений законом.</w:t>
      </w:r>
    </w:p>
    <w:p w:rsidR="002939B8" w:rsidRPr="00B71BFC" w:rsidRDefault="002939B8" w:rsidP="0011794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4. Дост</w:t>
      </w:r>
      <w:r w:rsidR="00117943">
        <w:rPr>
          <w:rFonts w:ascii="Times New Roman" w:hAnsi="Times New Roman" w:cs="Times New Roman"/>
          <w:sz w:val="24"/>
          <w:szCs w:val="24"/>
          <w:lang w:val="uk-UA"/>
        </w:rPr>
        <w:t>уп до інформації про діяльність Управління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 може бути обмежено відповідно до законодавства.</w:t>
      </w:r>
    </w:p>
    <w:p w:rsidR="002939B8" w:rsidRPr="00B71BFC" w:rsidRDefault="002939B8" w:rsidP="0011794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До відомостей, що становлять службову інформацію </w:t>
      </w:r>
      <w:r w:rsidR="00117943">
        <w:rPr>
          <w:rFonts w:ascii="Times New Roman" w:hAnsi="Times New Roman" w:cs="Times New Roman"/>
          <w:sz w:val="24"/>
          <w:szCs w:val="24"/>
          <w:lang w:val="uk-UA"/>
        </w:rPr>
        <w:t>Управління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, належать внутрішня службова кореспонденція та доповідні записки, рекомендації, якщо вони пов’язані з розробленням напрямів діяльності </w:t>
      </w:r>
      <w:r w:rsidR="00117943">
        <w:rPr>
          <w:rFonts w:ascii="Times New Roman" w:hAnsi="Times New Roman" w:cs="Times New Roman"/>
          <w:sz w:val="24"/>
          <w:szCs w:val="24"/>
          <w:lang w:val="uk-UA"/>
        </w:rPr>
        <w:t>Управління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>, процесом прийняття управлінських рішень і передують публічному обговоренню та/або прийняттю рішень.</w:t>
      </w:r>
    </w:p>
    <w:p w:rsidR="00634167" w:rsidRDefault="00634167" w:rsidP="0015208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939B8" w:rsidRPr="00B71BFC" w:rsidRDefault="002939B8" w:rsidP="0015208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ІІІ. Порядок складання та подання запитів на інформацію</w:t>
      </w:r>
    </w:p>
    <w:p w:rsidR="002939B8" w:rsidRPr="00B71BFC" w:rsidRDefault="002939B8" w:rsidP="0011794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1. Запитувачі інформації мають право звернутися до </w:t>
      </w:r>
      <w:r w:rsidR="00117943">
        <w:rPr>
          <w:rFonts w:ascii="Times New Roman" w:hAnsi="Times New Roman" w:cs="Times New Roman"/>
          <w:sz w:val="24"/>
          <w:szCs w:val="24"/>
          <w:lang w:val="uk-UA"/>
        </w:rPr>
        <w:t xml:space="preserve">Управління 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 із запитом на інформацію незалежно від того, стосується інформація їх особисто чи ні, без пояснення причини його подання.</w:t>
      </w:r>
    </w:p>
    <w:p w:rsidR="002939B8" w:rsidRPr="00B71BFC" w:rsidRDefault="002939B8" w:rsidP="0011794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2. Запитувачі інформації мають право доступу до</w:t>
      </w:r>
      <w:r w:rsidR="00117943">
        <w:rPr>
          <w:rFonts w:ascii="Times New Roman" w:hAnsi="Times New Roman" w:cs="Times New Roman"/>
          <w:sz w:val="24"/>
          <w:szCs w:val="24"/>
          <w:lang w:val="uk-UA"/>
        </w:rPr>
        <w:t xml:space="preserve"> приміщення «Експрес-приймальні» Управління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 для роботи запитувачів із документами чи їх копіями,</w:t>
      </w:r>
      <w:r w:rsidR="00134D5C">
        <w:rPr>
          <w:rFonts w:ascii="Times New Roman" w:hAnsi="Times New Roman" w:cs="Times New Roman"/>
          <w:sz w:val="24"/>
          <w:szCs w:val="24"/>
          <w:lang w:val="uk-UA"/>
        </w:rPr>
        <w:t xml:space="preserve"> що містять публічну інформацію у присутності представника Управління.</w:t>
      </w:r>
    </w:p>
    <w:p w:rsidR="002939B8" w:rsidRPr="00B71BFC" w:rsidRDefault="002939B8" w:rsidP="0011794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3. Запит на інформацію подається до </w:t>
      </w:r>
      <w:r w:rsidR="00117943">
        <w:rPr>
          <w:rFonts w:ascii="Times New Roman" w:hAnsi="Times New Roman" w:cs="Times New Roman"/>
          <w:sz w:val="24"/>
          <w:szCs w:val="24"/>
          <w:lang w:val="uk-UA"/>
        </w:rPr>
        <w:t>Управління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 фізичною або юридичною особою, об’єднанням громадян без статусу юридичної особи в усній, письмовій чи іншій формі (поштою, факсом, телефоном, електронною поштою) на вибір запитувача, який також може звернутися до </w:t>
      </w:r>
      <w:r w:rsidR="00117943">
        <w:rPr>
          <w:rFonts w:ascii="Times New Roman" w:hAnsi="Times New Roman" w:cs="Times New Roman"/>
          <w:sz w:val="24"/>
          <w:szCs w:val="24"/>
          <w:lang w:val="uk-UA"/>
        </w:rPr>
        <w:t>Управління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 із запитом на інформацію під час особистого прийому посадовими особами </w:t>
      </w:r>
      <w:r w:rsidR="00117943">
        <w:rPr>
          <w:rFonts w:ascii="Times New Roman" w:hAnsi="Times New Roman" w:cs="Times New Roman"/>
          <w:sz w:val="24"/>
          <w:szCs w:val="24"/>
          <w:lang w:val="uk-UA"/>
        </w:rPr>
        <w:t>Управління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939B8" w:rsidRPr="00B71BFC" w:rsidRDefault="002939B8" w:rsidP="0011794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lastRenderedPageBreak/>
        <w:t>4. Запитувачі інформації можуть подати письмовий запит на інформацію у довільній формі.</w:t>
      </w:r>
    </w:p>
    <w:p w:rsidR="002939B8" w:rsidRPr="00B71BFC" w:rsidRDefault="002939B8" w:rsidP="0011794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5. З метою спрощення процедури оформлення письмових запитів на інформацію особа може подавати запит на інформацію шляхом заповнення відповідних форм запиту на інформацію (додатки 1-4), зразки яких можна отримати </w:t>
      </w:r>
      <w:r w:rsidR="00117943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943">
        <w:rPr>
          <w:rFonts w:ascii="Times New Roman" w:hAnsi="Times New Roman" w:cs="Times New Roman"/>
          <w:sz w:val="24"/>
          <w:szCs w:val="24"/>
          <w:lang w:val="uk-UA"/>
        </w:rPr>
        <w:t>відділі дошкільної, середньої та позашкільної освіти Управління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 або на офіційному веб-сайті </w:t>
      </w:r>
      <w:r w:rsidR="00117943">
        <w:rPr>
          <w:rFonts w:ascii="Times New Roman" w:hAnsi="Times New Roman" w:cs="Times New Roman"/>
          <w:sz w:val="24"/>
          <w:szCs w:val="24"/>
          <w:lang w:val="uk-UA"/>
        </w:rPr>
        <w:t>Управління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939B8" w:rsidRPr="00B71BFC" w:rsidRDefault="002939B8" w:rsidP="00CD079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6. Якщо з поважних причин (інвалідність, обмежені фізичні можливості тощо) особа не може подати письмовий запит, його має оформити </w:t>
      </w:r>
      <w:r w:rsidR="00CD0791">
        <w:rPr>
          <w:rFonts w:ascii="Times New Roman" w:hAnsi="Times New Roman" w:cs="Times New Roman"/>
          <w:sz w:val="24"/>
          <w:szCs w:val="24"/>
          <w:lang w:val="uk-UA"/>
        </w:rPr>
        <w:t>посадова особа відділу дошкільної, середньої та позашкільної освіти Управління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, який організовує в установленому порядку доступ до публічної інформації, розпорядником якої є </w:t>
      </w:r>
      <w:r w:rsidR="00CD0791">
        <w:rPr>
          <w:rFonts w:ascii="Times New Roman" w:hAnsi="Times New Roman" w:cs="Times New Roman"/>
          <w:sz w:val="24"/>
          <w:szCs w:val="24"/>
          <w:lang w:val="uk-UA"/>
        </w:rPr>
        <w:t>Управління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>, обов’язково зазначивши в запиті своє ім’я, контактний телефон, та надати копію запиту особі, яка його подала.</w:t>
      </w:r>
    </w:p>
    <w:p w:rsidR="00CD0791" w:rsidRDefault="00CD0791" w:rsidP="0015208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939B8" w:rsidRPr="00B71BFC" w:rsidRDefault="002939B8" w:rsidP="0015208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ІV. Порядок реєстрації та опрацювання запитів на інформацію</w:t>
      </w:r>
    </w:p>
    <w:p w:rsidR="002939B8" w:rsidRPr="00B71BFC" w:rsidRDefault="002939B8" w:rsidP="004138B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1. Запити на інформацію, що надходять на адресу </w:t>
      </w:r>
      <w:r w:rsidR="00CD0791">
        <w:rPr>
          <w:rFonts w:ascii="Times New Roman" w:hAnsi="Times New Roman" w:cs="Times New Roman"/>
          <w:sz w:val="24"/>
          <w:szCs w:val="24"/>
          <w:lang w:val="uk-UA"/>
        </w:rPr>
        <w:t>Управління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>, прий</w:t>
      </w:r>
      <w:r w:rsidR="004138BA">
        <w:rPr>
          <w:rFonts w:ascii="Times New Roman" w:hAnsi="Times New Roman" w:cs="Times New Roman"/>
          <w:sz w:val="24"/>
          <w:szCs w:val="24"/>
          <w:lang w:val="uk-UA"/>
        </w:rPr>
        <w:t>маються і реєструються у відділі дошкільної, середньої та позашкільної освіти Управління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, ставляться на контроль </w:t>
      </w:r>
      <w:r w:rsidR="004138BA">
        <w:rPr>
          <w:rFonts w:ascii="Times New Roman" w:hAnsi="Times New Roman" w:cs="Times New Roman"/>
          <w:sz w:val="24"/>
          <w:szCs w:val="24"/>
          <w:lang w:val="uk-UA"/>
        </w:rPr>
        <w:t xml:space="preserve">начальником </w:t>
      </w:r>
      <w:r w:rsidR="00134D5C">
        <w:rPr>
          <w:rFonts w:ascii="Times New Roman" w:hAnsi="Times New Roman" w:cs="Times New Roman"/>
          <w:sz w:val="24"/>
          <w:szCs w:val="24"/>
          <w:lang w:val="uk-UA"/>
        </w:rPr>
        <w:t xml:space="preserve">(заступниками начальника) </w:t>
      </w:r>
      <w:r w:rsidR="004138BA">
        <w:rPr>
          <w:rFonts w:ascii="Times New Roman" w:hAnsi="Times New Roman" w:cs="Times New Roman"/>
          <w:sz w:val="24"/>
          <w:szCs w:val="24"/>
          <w:lang w:val="uk-UA"/>
        </w:rPr>
        <w:t>Управління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 та опрацьовуються в установленому порядку.</w:t>
      </w:r>
    </w:p>
    <w:p w:rsidR="002939B8" w:rsidRPr="00B71BFC" w:rsidRDefault="002939B8" w:rsidP="004138BA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2. Запити на інформацію, що надійшли в електронній формі, роздруковуються та опрацьовуються </w:t>
      </w:r>
      <w:r w:rsidR="004138BA">
        <w:rPr>
          <w:rFonts w:ascii="Times New Roman" w:hAnsi="Times New Roman" w:cs="Times New Roman"/>
          <w:sz w:val="24"/>
          <w:szCs w:val="24"/>
          <w:lang w:val="uk-UA"/>
        </w:rPr>
        <w:t>посадовою</w:t>
      </w:r>
      <w:r w:rsidR="004138BA" w:rsidRPr="004138BA"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 w:rsidR="004138BA"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="004138BA" w:rsidRPr="004138BA">
        <w:rPr>
          <w:rFonts w:ascii="Times New Roman" w:hAnsi="Times New Roman" w:cs="Times New Roman"/>
          <w:sz w:val="24"/>
          <w:szCs w:val="24"/>
          <w:lang w:val="uk-UA"/>
        </w:rPr>
        <w:t xml:space="preserve"> відділу дошкільної, середньої та позашкільної освіти Управління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>, до компетенції якого віднесено</w:t>
      </w:r>
      <w:r w:rsidR="004138BA">
        <w:rPr>
          <w:rFonts w:ascii="Times New Roman" w:hAnsi="Times New Roman" w:cs="Times New Roman"/>
          <w:sz w:val="24"/>
          <w:szCs w:val="24"/>
          <w:lang w:val="uk-UA"/>
        </w:rPr>
        <w:t xml:space="preserve"> облік, аналіз, систематизацію 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запитів на інформацію, який вносить відомості про запит на інформацію до </w:t>
      </w:r>
      <w:r w:rsidR="004138BA">
        <w:rPr>
          <w:rFonts w:ascii="Times New Roman" w:hAnsi="Times New Roman" w:cs="Times New Roman"/>
          <w:sz w:val="24"/>
          <w:szCs w:val="24"/>
          <w:lang w:val="uk-UA"/>
        </w:rPr>
        <w:t>журналу реєстрації запитів на публічну інформацію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 та невідкладно передає </w:t>
      </w:r>
      <w:r w:rsidR="004138BA">
        <w:rPr>
          <w:rFonts w:ascii="Times New Roman" w:hAnsi="Times New Roman" w:cs="Times New Roman"/>
          <w:sz w:val="24"/>
          <w:szCs w:val="24"/>
          <w:lang w:val="uk-UA"/>
        </w:rPr>
        <w:t xml:space="preserve">начальнику Управління 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або заступникам </w:t>
      </w:r>
      <w:r w:rsidR="004138BA">
        <w:rPr>
          <w:rFonts w:ascii="Times New Roman" w:hAnsi="Times New Roman" w:cs="Times New Roman"/>
          <w:sz w:val="24"/>
          <w:szCs w:val="24"/>
          <w:lang w:val="uk-UA"/>
        </w:rPr>
        <w:t>начальника Управління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функціонального розподілу обов’язків для отримання відповідної резолюції та визначення самостійного структурного підрозділу, який володіє запитуваною інформацією (далі виконавець).</w:t>
      </w:r>
    </w:p>
    <w:p w:rsidR="002939B8" w:rsidRPr="00B71BFC" w:rsidRDefault="002939B8" w:rsidP="005A1F5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3. Після отримання резолюції </w:t>
      </w:r>
      <w:r w:rsidR="005A1F5E" w:rsidRPr="005A1F5E">
        <w:rPr>
          <w:rFonts w:ascii="Times New Roman" w:hAnsi="Times New Roman" w:cs="Times New Roman"/>
          <w:sz w:val="24"/>
          <w:szCs w:val="24"/>
          <w:lang w:val="uk-UA"/>
        </w:rPr>
        <w:t>посадовою особою відділу дошкільної, середньої та позашкільної</w:t>
      </w:r>
      <w:bookmarkStart w:id="0" w:name="_GoBack"/>
      <w:bookmarkEnd w:id="0"/>
      <w:r w:rsidR="005A1F5E" w:rsidRPr="005A1F5E">
        <w:rPr>
          <w:rFonts w:ascii="Times New Roman" w:hAnsi="Times New Roman" w:cs="Times New Roman"/>
          <w:sz w:val="24"/>
          <w:szCs w:val="24"/>
          <w:lang w:val="uk-UA"/>
        </w:rPr>
        <w:t xml:space="preserve"> освіти Управління, до компетенції якого віднесено облік, аналіз, систематизацію запитів на інформацію, 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>передає оригінал запиту виконавцю для опрацювання та підготовки проекту відповіді. Співвиконавцям надається копія запиту.</w:t>
      </w:r>
    </w:p>
    <w:p w:rsidR="002939B8" w:rsidRPr="00B71BFC" w:rsidRDefault="002939B8" w:rsidP="005A1F5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4. Виконавець готує проект відповіді на запит на інформацію, який візується керівниками структурних підрозділів. Перелік посадових осіб, які повинні завізувати відповідь на запит, визначає його виконавець, виходячи з його змісту. За зміст відповіді на запит, який візується кількома особами, відповідають особи, які його візують.</w:t>
      </w:r>
    </w:p>
    <w:p w:rsidR="002939B8" w:rsidRPr="00B71BFC" w:rsidRDefault="002939B8" w:rsidP="005A1F5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5. Відповідальним за надання відповіді на запит на інформацію з різних напрямів діяльності </w:t>
      </w:r>
      <w:r w:rsidR="005A1F5E">
        <w:rPr>
          <w:rFonts w:ascii="Times New Roman" w:hAnsi="Times New Roman" w:cs="Times New Roman"/>
          <w:sz w:val="24"/>
          <w:szCs w:val="24"/>
          <w:lang w:val="uk-UA"/>
        </w:rPr>
        <w:t>Управління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 визначається виконавець, зазначений у резолюції першим. У такому разі співвиконавці зобов’язані не пізніше ніж за два робочих дні до настання строку виконання запиту надати відповідальному виконавцю запиту відповідні документи та/або інформацію.</w:t>
      </w:r>
    </w:p>
    <w:p w:rsidR="002939B8" w:rsidRPr="00B71BFC" w:rsidRDefault="002939B8" w:rsidP="0015208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6. </w:t>
      </w:r>
      <w:r w:rsidR="005A1F5E">
        <w:rPr>
          <w:rFonts w:ascii="Times New Roman" w:hAnsi="Times New Roman" w:cs="Times New Roman"/>
          <w:sz w:val="24"/>
          <w:szCs w:val="24"/>
          <w:lang w:val="uk-UA"/>
        </w:rPr>
        <w:t>Секретар-друкарка Управління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 реє</w:t>
      </w:r>
      <w:r w:rsidR="007F7655">
        <w:rPr>
          <w:rFonts w:ascii="Times New Roman" w:hAnsi="Times New Roman" w:cs="Times New Roman"/>
          <w:sz w:val="24"/>
          <w:szCs w:val="24"/>
          <w:lang w:val="uk-UA"/>
        </w:rPr>
        <w:t>струє лист-відповідь запитувачу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939B8" w:rsidRPr="00B71BFC" w:rsidRDefault="002939B8" w:rsidP="007F765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7. Відповідь на запит на інформацію має надаватися за підписом </w:t>
      </w:r>
      <w:r w:rsidR="007F7655">
        <w:rPr>
          <w:rFonts w:ascii="Times New Roman" w:hAnsi="Times New Roman" w:cs="Times New Roman"/>
          <w:sz w:val="24"/>
          <w:szCs w:val="24"/>
          <w:lang w:val="uk-UA"/>
        </w:rPr>
        <w:t>начальника Управління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 або заступників </w:t>
      </w:r>
      <w:r w:rsidR="007F7655">
        <w:rPr>
          <w:rFonts w:ascii="Times New Roman" w:hAnsi="Times New Roman" w:cs="Times New Roman"/>
          <w:sz w:val="24"/>
          <w:szCs w:val="24"/>
          <w:lang w:val="uk-UA"/>
        </w:rPr>
        <w:t>начальника Управління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функціонального розподілу обов’язків.</w:t>
      </w:r>
    </w:p>
    <w:p w:rsidR="002939B8" w:rsidRPr="00B71BFC" w:rsidRDefault="002939B8" w:rsidP="0015208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939B8" w:rsidRPr="00B71BFC" w:rsidRDefault="002939B8" w:rsidP="007F765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8. Копія відповіді надається </w:t>
      </w:r>
      <w:r w:rsidR="007F7655">
        <w:rPr>
          <w:rFonts w:ascii="Times New Roman" w:hAnsi="Times New Roman" w:cs="Times New Roman"/>
          <w:sz w:val="24"/>
          <w:szCs w:val="24"/>
          <w:lang w:val="uk-UA"/>
        </w:rPr>
        <w:t>відділу дошкільної, середньої та позашкільної освіти Управління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>, до компетенції якого віднесено систематизацію, аналіз та контроль запитів на інформацію, для надання електронної (сканованої) відповіді запитувачу (у разі необхідності) та зняття з контролю.</w:t>
      </w:r>
    </w:p>
    <w:p w:rsidR="002939B8" w:rsidRPr="00B71BFC" w:rsidRDefault="002939B8" w:rsidP="0015208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9. Резолюції до запитів на інформацію та відповіді на запити підписуються невідкладно.</w:t>
      </w:r>
    </w:p>
    <w:p w:rsidR="007F7655" w:rsidRDefault="007F7655" w:rsidP="0015208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939B8" w:rsidRPr="00B71BFC" w:rsidRDefault="002939B8" w:rsidP="0015208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V. Порядок надання публічної інформації</w:t>
      </w:r>
    </w:p>
    <w:p w:rsidR="002939B8" w:rsidRPr="00B71BFC" w:rsidRDefault="002939B8" w:rsidP="007F765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1. Відповідь на запит на інформацію повинна містити достовірну, точну та повну інформацію.</w:t>
      </w:r>
    </w:p>
    <w:p w:rsidR="002939B8" w:rsidRPr="00B71BFC" w:rsidRDefault="002939B8" w:rsidP="007F765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2. Відповідь на запит на інформацію надається не пізніше п’яти робочих днів із дня його надходження та реєстрації в </w:t>
      </w:r>
      <w:r w:rsidR="007F7655">
        <w:rPr>
          <w:rFonts w:ascii="Times New Roman" w:hAnsi="Times New Roman" w:cs="Times New Roman"/>
          <w:sz w:val="24"/>
          <w:szCs w:val="24"/>
          <w:lang w:val="uk-UA"/>
        </w:rPr>
        <w:t>Управлінні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939B8" w:rsidRPr="00B71BFC" w:rsidRDefault="002939B8" w:rsidP="007F765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Якщо запит на інформацію стосується інформації, необхідної для захисту життя чи свободи особи, щодо стану довкілля, якості харчових продуктів і предметів побуту, аварій, катастроф, небезпечних природних явищ та інших надзвичайних подій, що сталися або можуть статися і загрожують безпеці </w:t>
      </w:r>
      <w:r w:rsidR="00134D5C">
        <w:rPr>
          <w:rFonts w:ascii="Times New Roman" w:hAnsi="Times New Roman" w:cs="Times New Roman"/>
          <w:sz w:val="24"/>
          <w:szCs w:val="24"/>
          <w:lang w:val="uk-UA"/>
        </w:rPr>
        <w:t>учасників навчально-виховного процесу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>, відповідь має бути надана не пізніше 48 годин із дня надходження запиту.</w:t>
      </w:r>
    </w:p>
    <w:p w:rsidR="002939B8" w:rsidRPr="00B71BFC" w:rsidRDefault="002939B8" w:rsidP="0015208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Клопотання про термінове опрацювання запиту повинно бути обґрунтованим.</w:t>
      </w:r>
    </w:p>
    <w:p w:rsidR="002939B8" w:rsidRPr="00B71BFC" w:rsidRDefault="002939B8" w:rsidP="007F765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3. У разі якщо запит на інформацію стосується надання великого обсягу інформації або потребує пошуку інформації серед значної кількості даних, </w:t>
      </w:r>
      <w:r w:rsidR="007F7655">
        <w:rPr>
          <w:rFonts w:ascii="Times New Roman" w:hAnsi="Times New Roman" w:cs="Times New Roman"/>
          <w:sz w:val="24"/>
          <w:szCs w:val="24"/>
          <w:lang w:val="uk-UA"/>
        </w:rPr>
        <w:t>начальник Управління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 або заступник </w:t>
      </w:r>
      <w:r w:rsidR="007F7655">
        <w:rPr>
          <w:rFonts w:ascii="Times New Roman" w:hAnsi="Times New Roman" w:cs="Times New Roman"/>
          <w:sz w:val="24"/>
          <w:szCs w:val="24"/>
          <w:lang w:val="uk-UA"/>
        </w:rPr>
        <w:t>начальника Управління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функціонального розподілу обов’язків за поданням </w:t>
      </w:r>
      <w:r w:rsidR="007F7655">
        <w:rPr>
          <w:rFonts w:ascii="Times New Roman" w:hAnsi="Times New Roman" w:cs="Times New Roman"/>
          <w:sz w:val="24"/>
          <w:szCs w:val="24"/>
          <w:lang w:val="uk-UA"/>
        </w:rPr>
        <w:t>начальника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 структурного підрозділу, відповідального за надання публічної інформації за таким запитом, може продовжити строк розгляду запиту до 20 робочих днів з обґрунтуванням такого продовження. Про продовження строку виконавець письмово повідомляє запитувача не пізніше п’яти робочих днів із дня отримання запиту.</w:t>
      </w:r>
    </w:p>
    <w:p w:rsidR="002939B8" w:rsidRPr="00B71BFC" w:rsidRDefault="002939B8" w:rsidP="007F765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4. У рішенні про відстрочку в задоволенні запиту на інформацію мають зазначатися:</w:t>
      </w:r>
    </w:p>
    <w:p w:rsidR="002939B8" w:rsidRPr="00B71BFC" w:rsidRDefault="002939B8" w:rsidP="007F765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прізвище, ім’я, по батькові та посада особи, відповідальної за розгляд запиту </w:t>
      </w:r>
      <w:r w:rsidR="00134D5C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7F7655">
        <w:rPr>
          <w:rFonts w:ascii="Times New Roman" w:hAnsi="Times New Roman" w:cs="Times New Roman"/>
          <w:sz w:val="24"/>
          <w:szCs w:val="24"/>
          <w:lang w:val="uk-UA"/>
        </w:rPr>
        <w:t>Управлінні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939B8" w:rsidRPr="00B71BFC" w:rsidRDefault="002939B8" w:rsidP="007F765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дата надсилання або вручення повідомлення про відстрочку;</w:t>
      </w:r>
    </w:p>
    <w:p w:rsidR="002939B8" w:rsidRPr="00B71BFC" w:rsidRDefault="002939B8" w:rsidP="007F765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причини, у зв’язку з якими запит на інформацію не може бути задоволений у </w:t>
      </w:r>
      <w:r w:rsidR="007F7655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>становлений законодавством строк;</w:t>
      </w:r>
    </w:p>
    <w:p w:rsidR="002939B8" w:rsidRPr="00B71BFC" w:rsidRDefault="002939B8" w:rsidP="007F765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строк, у який буде задоволено запит;</w:t>
      </w:r>
    </w:p>
    <w:p w:rsidR="002939B8" w:rsidRPr="00B71BFC" w:rsidRDefault="002939B8" w:rsidP="007F765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підпис.</w:t>
      </w:r>
    </w:p>
    <w:p w:rsidR="002939B8" w:rsidRPr="00B71BFC" w:rsidRDefault="002939B8" w:rsidP="007F765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5. Якщо у запиті на інформацію міститься прохання надати також інформацію, що не є публічною, то запитувачу повідомляється про це у відповіді на запит на інформацію.</w:t>
      </w:r>
    </w:p>
    <w:p w:rsidR="002939B8" w:rsidRPr="00B71BFC" w:rsidRDefault="002939B8" w:rsidP="007F765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6. Якщо запит на інформацію належить до інформації з обмеженим доступом, у відповіді на запит зазначаються вид, найменування, номер і дата прийняття акт</w:t>
      </w:r>
      <w:r w:rsidR="00134D5C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>, відповідно до якого доступ до зазначеної інформації обмежено. У разі якщо частина запитуваної інформації належить до інформації з обмеженим доступом, а інша є загальнодоступною, надається запитувана інформація, доступ до якої необмежений.</w:t>
      </w:r>
    </w:p>
    <w:p w:rsidR="002939B8" w:rsidRPr="00B71BFC" w:rsidRDefault="002939B8" w:rsidP="0015208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Відповідь на такий запит підлягає обов’язковому погодженню із </w:t>
      </w:r>
      <w:r w:rsidR="007F7655">
        <w:rPr>
          <w:rFonts w:ascii="Times New Roman" w:hAnsi="Times New Roman" w:cs="Times New Roman"/>
          <w:sz w:val="24"/>
          <w:szCs w:val="24"/>
          <w:lang w:val="uk-UA"/>
        </w:rPr>
        <w:t>начальником Управління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939B8" w:rsidRPr="00B71BFC" w:rsidRDefault="002939B8" w:rsidP="007F765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lastRenderedPageBreak/>
        <w:t>7. Відповідь на запит на інформацію про те, що інформація може бути одержана запитувачем із загальнодоступних джерел, або відповідь не по суті запиту вважається неправомірною відмовою в наданні інформації.</w:t>
      </w:r>
    </w:p>
    <w:p w:rsidR="002939B8" w:rsidRPr="00B71BFC" w:rsidRDefault="002939B8" w:rsidP="00212C6D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8. Інформація на запит надається безкоштовно. Плата за копіювання та друк не стягується у разі:</w:t>
      </w:r>
    </w:p>
    <w:p w:rsidR="002939B8" w:rsidRPr="00B71BFC" w:rsidRDefault="002939B8" w:rsidP="0015208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надання особі інформації про неї;</w:t>
      </w:r>
    </w:p>
    <w:p w:rsidR="002939B8" w:rsidRPr="00B71BFC" w:rsidRDefault="002939B8" w:rsidP="0015208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надання інформації, що становить суспільний інтерес;</w:t>
      </w:r>
    </w:p>
    <w:p w:rsidR="002939B8" w:rsidRPr="00B71BFC" w:rsidRDefault="002939B8" w:rsidP="007F765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якщо задоволення запиту передбачає виготовлення копій документів обсягом, що не перевищує 10 сторінок.</w:t>
      </w:r>
    </w:p>
    <w:p w:rsidR="002939B8" w:rsidRPr="00B71BFC" w:rsidRDefault="002939B8" w:rsidP="007F765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9. Якщо задоволення запиту на інформацію передбачає виготовлення копій документів обсягом більше 10 сторінок, запитувач зобов’язаний відшкодувати фактичні витрати на їх копіювання та друк.</w:t>
      </w:r>
    </w:p>
    <w:p w:rsidR="002939B8" w:rsidRPr="00B71BFC" w:rsidRDefault="002939B8" w:rsidP="007F765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У такому разі керівник самостійного структурного підрозділу, відповідального за надання відповіді на запит на інформацію, не пізніше п’яти робочих днів з дня надходження до </w:t>
      </w:r>
      <w:r w:rsidR="007F7655">
        <w:rPr>
          <w:rFonts w:ascii="Times New Roman" w:hAnsi="Times New Roman" w:cs="Times New Roman"/>
          <w:sz w:val="24"/>
          <w:szCs w:val="24"/>
          <w:lang w:val="uk-UA"/>
        </w:rPr>
        <w:t>Управління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 запиту повідомляє про це заявника із зазначенням вартості фактичних витрат, пов’язаних із копіюванням або друком документів, та реквізитів і порядку оплати цих витрат. За таких обставин надання публічної інформації здійснюється протягом трьох робочих днів після підтвердження оплати вартості фактичних витрат.</w:t>
      </w:r>
    </w:p>
    <w:p w:rsidR="002939B8" w:rsidRPr="00B71BFC" w:rsidRDefault="002939B8" w:rsidP="007F765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10. Розмір витрат на копіювання та друк документів і порядок відшкодування таких витрат визначаються в межах граничних норм, встановлених постановою Кабінету Міністрів України від 13 липня 2011 року № 740 «Про затвердження граничних норм витрат на копіювання або друк документів, що нада</w:t>
      </w:r>
      <w:r w:rsidR="00134D5C">
        <w:rPr>
          <w:rFonts w:ascii="Times New Roman" w:hAnsi="Times New Roman" w:cs="Times New Roman"/>
          <w:sz w:val="24"/>
          <w:szCs w:val="24"/>
          <w:lang w:val="uk-UA"/>
        </w:rPr>
        <w:t>ються за запитом на інформацію»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939B8" w:rsidRPr="00B71BFC" w:rsidRDefault="002939B8" w:rsidP="0015208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11. </w:t>
      </w:r>
      <w:r w:rsidR="008C52B1">
        <w:rPr>
          <w:rFonts w:ascii="Times New Roman" w:hAnsi="Times New Roman" w:cs="Times New Roman"/>
          <w:sz w:val="24"/>
          <w:szCs w:val="24"/>
          <w:lang w:val="uk-UA"/>
        </w:rPr>
        <w:t>Управління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 має право відмовити в задоволенні запиту на інформацію, якщо:</w:t>
      </w:r>
    </w:p>
    <w:p w:rsidR="002939B8" w:rsidRPr="00B71BFC" w:rsidRDefault="008C52B1" w:rsidP="008C52B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Управління</w:t>
      </w:r>
      <w:r w:rsidR="002939B8"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 не володіє і не зобов’язане відповідно до його компетенції, передбаченої законодавством, володіти інформацією, щодо якої зроблено запит на інформацію;</w:t>
      </w:r>
    </w:p>
    <w:p w:rsidR="002939B8" w:rsidRPr="00B71BFC" w:rsidRDefault="002939B8" w:rsidP="008C52B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інформація, що запитується, належить до категорії інформації з обмеженим доступом відповідно до частини другої статті 6 Закону України «Про доступ до публічної інформації»;</w:t>
      </w:r>
    </w:p>
    <w:p w:rsidR="002939B8" w:rsidRPr="00B71BFC" w:rsidRDefault="002939B8" w:rsidP="008C52B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особа, яка подала запит на інформацію, не оплатила передбачені статтею 21 Закону України «Про доступ до публічної інформації» фактичні витрати, пов’язані з копіюванням або друком;</w:t>
      </w:r>
    </w:p>
    <w:p w:rsidR="002939B8" w:rsidRPr="00B71BFC" w:rsidRDefault="002939B8" w:rsidP="008C52B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не дотримано вимог щодо оформлення запиту на інформацію, передбачених частиною п’ятою статті 19 Закону України «Про доступ до публічної інформації», відповідно до якої запит на інформацію повинен містити:</w:t>
      </w:r>
    </w:p>
    <w:p w:rsidR="002939B8" w:rsidRPr="00B71BFC" w:rsidRDefault="002939B8" w:rsidP="008C52B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ім’я (найменування) запитувача, поштову адресу або адресу електронної пошти, а також номер засобу зв'язку, якщо такий є;</w:t>
      </w:r>
    </w:p>
    <w:p w:rsidR="002939B8" w:rsidRPr="00B71BFC" w:rsidRDefault="002939B8" w:rsidP="008C52B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загальний опис інформації або вид, назву, реквізити чи зміст документа, щодо якого зроблено запит, якщо запитувачу це відомо;</w:t>
      </w:r>
    </w:p>
    <w:p w:rsidR="002939B8" w:rsidRPr="00B71BFC" w:rsidRDefault="002939B8" w:rsidP="0015208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підпис і дату за умови подання запиту в письмовій формі.</w:t>
      </w:r>
    </w:p>
    <w:p w:rsidR="002939B8" w:rsidRPr="00B71BFC" w:rsidRDefault="002939B8" w:rsidP="008C52B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lastRenderedPageBreak/>
        <w:t>12. Відмова у задоволенні запиту на інформацію надається в письмовій формі. У відмові в задоволенні запиту на інформацію мають бути зазначені:</w:t>
      </w:r>
    </w:p>
    <w:p w:rsidR="002939B8" w:rsidRPr="00B71BFC" w:rsidRDefault="002939B8" w:rsidP="0015208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прізвище, ім'я, по батькові та посада особи, відповідальної за розгляд запиту</w:t>
      </w:r>
      <w:r w:rsidR="008C52B1">
        <w:rPr>
          <w:rFonts w:ascii="Times New Roman" w:hAnsi="Times New Roman" w:cs="Times New Roman"/>
          <w:sz w:val="24"/>
          <w:szCs w:val="24"/>
          <w:lang w:val="uk-UA"/>
        </w:rPr>
        <w:t xml:space="preserve"> Управління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939B8" w:rsidRPr="00B71BFC" w:rsidRDefault="002939B8" w:rsidP="0015208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дата відмови;</w:t>
      </w:r>
    </w:p>
    <w:p w:rsidR="002939B8" w:rsidRPr="00B71BFC" w:rsidRDefault="002939B8" w:rsidP="0015208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мотивована підстава відмови;</w:t>
      </w:r>
    </w:p>
    <w:p w:rsidR="002939B8" w:rsidRPr="00B71BFC" w:rsidRDefault="002939B8" w:rsidP="0015208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порядок оскарження відмови;</w:t>
      </w:r>
    </w:p>
    <w:p w:rsidR="002939B8" w:rsidRPr="00B71BFC" w:rsidRDefault="002939B8" w:rsidP="0015208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підпис.</w:t>
      </w:r>
    </w:p>
    <w:p w:rsidR="002939B8" w:rsidRPr="00B71BFC" w:rsidRDefault="002939B8" w:rsidP="007D2D5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Відмова у задоволенні запиту на інформацію підлягає обов’язковому погодженню з </w:t>
      </w:r>
      <w:r w:rsidR="008C52B1">
        <w:rPr>
          <w:rFonts w:ascii="Times New Roman" w:hAnsi="Times New Roman" w:cs="Times New Roman"/>
          <w:sz w:val="24"/>
          <w:szCs w:val="24"/>
          <w:lang w:val="uk-UA"/>
        </w:rPr>
        <w:t>начальником Управління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 та відповідальною особою з питань запитів на інформацію.</w:t>
      </w:r>
    </w:p>
    <w:p w:rsidR="002939B8" w:rsidRPr="00B71BFC" w:rsidRDefault="002939B8" w:rsidP="007D2D5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13. Якщо </w:t>
      </w:r>
      <w:r w:rsidR="008C52B1">
        <w:rPr>
          <w:rFonts w:ascii="Times New Roman" w:hAnsi="Times New Roman" w:cs="Times New Roman"/>
          <w:sz w:val="24"/>
          <w:szCs w:val="24"/>
          <w:lang w:val="uk-UA"/>
        </w:rPr>
        <w:t>Управління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 не володіє запитуваною інформацією, але за статусом або характером діяльності відомо або має бути відомо, хто нею володіє, цей запит направляється належному розпоряднику інформації з одночасним повідомленням про це запитувача інформації.</w:t>
      </w:r>
    </w:p>
    <w:p w:rsidR="002939B8" w:rsidRPr="00B71BFC" w:rsidRDefault="002939B8" w:rsidP="007D2D5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14. Відповідь на запит на інформацію надається у спосіб, обраний запитувачем.</w:t>
      </w:r>
    </w:p>
    <w:p w:rsidR="002939B8" w:rsidRPr="00B71BFC" w:rsidRDefault="002939B8" w:rsidP="007D2D5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У разі відсутності можливості надання публічної інформації, яка потребує додаткового опрацювання шляхом узагальнення, вилучення, аналітичного опрацювання із публічної інформації, вона надається в тому вигляді, в якому зберігається в </w:t>
      </w:r>
      <w:r w:rsidR="008C52B1">
        <w:rPr>
          <w:rFonts w:ascii="Times New Roman" w:hAnsi="Times New Roman" w:cs="Times New Roman"/>
          <w:sz w:val="24"/>
          <w:szCs w:val="24"/>
          <w:lang w:val="uk-UA"/>
        </w:rPr>
        <w:t>Управлінні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939B8" w:rsidRPr="00B71BFC" w:rsidRDefault="002939B8" w:rsidP="007D2D5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>15. Відповідь на запит підлягає обов’язковій реєстрації в установленому порядку.</w:t>
      </w:r>
    </w:p>
    <w:p w:rsidR="00B45EED" w:rsidRPr="00187D6A" w:rsidRDefault="002939B8" w:rsidP="008C52B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16. </w:t>
      </w:r>
      <w:r w:rsidR="008C52B1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>истування за запит</w:t>
      </w:r>
      <w:r w:rsidR="008C52B1">
        <w:rPr>
          <w:rFonts w:ascii="Times New Roman" w:hAnsi="Times New Roman" w:cs="Times New Roman"/>
          <w:sz w:val="24"/>
          <w:szCs w:val="24"/>
          <w:lang w:val="uk-UA"/>
        </w:rPr>
        <w:t>ами на інформацію зберігаються у відділі дошкільної, середньої та позашкільної освіти Управління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>, до компетенції якого віднесено систематизацію, аналіз та контроль запитів на інформацію, в окремій справі «</w:t>
      </w:r>
      <w:r w:rsidR="008C52B1" w:rsidRPr="008C52B1">
        <w:rPr>
          <w:rFonts w:ascii="Times New Roman" w:hAnsi="Times New Roman" w:cs="Times New Roman"/>
          <w:sz w:val="24"/>
          <w:szCs w:val="24"/>
          <w:lang w:val="uk-UA"/>
        </w:rPr>
        <w:t>Листування про надання запитів на публічну інформацію та документи з їх розгляду</w:t>
      </w:r>
      <w:r w:rsidRPr="00B71BFC">
        <w:rPr>
          <w:rFonts w:ascii="Times New Roman" w:hAnsi="Times New Roman" w:cs="Times New Roman"/>
          <w:sz w:val="24"/>
          <w:szCs w:val="24"/>
          <w:lang w:val="uk-UA"/>
        </w:rPr>
        <w:t xml:space="preserve">» згідно з номенклатурою справ </w:t>
      </w:r>
      <w:r w:rsidR="008C52B1">
        <w:rPr>
          <w:rFonts w:ascii="Times New Roman" w:hAnsi="Times New Roman" w:cs="Times New Roman"/>
          <w:sz w:val="24"/>
          <w:szCs w:val="24"/>
          <w:lang w:val="uk-UA"/>
        </w:rPr>
        <w:t>Управління</w:t>
      </w:r>
      <w:r w:rsidRPr="00187D6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C52B1" w:rsidRPr="00187D6A" w:rsidRDefault="008C52B1" w:rsidP="008C52B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C52B1" w:rsidRPr="00187D6A" w:rsidRDefault="008C52B1" w:rsidP="008C52B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C52B1" w:rsidRPr="00187D6A" w:rsidRDefault="008C52B1" w:rsidP="008C52B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C52B1" w:rsidRDefault="008C52B1" w:rsidP="008C52B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управління                                                                                               Ю.М.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Сінчук</w:t>
      </w:r>
      <w:proofErr w:type="spellEnd"/>
    </w:p>
    <w:p w:rsidR="00634167" w:rsidRDefault="00634167" w:rsidP="008C52B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34167" w:rsidRDefault="00634167" w:rsidP="008C52B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34167" w:rsidRDefault="00634167" w:rsidP="008C52B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34167" w:rsidRDefault="00634167" w:rsidP="008C52B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34167" w:rsidRDefault="00634167" w:rsidP="008C52B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34167" w:rsidRDefault="00634167" w:rsidP="008C52B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634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ABF"/>
    <w:rsid w:val="000B707A"/>
    <w:rsid w:val="00117943"/>
    <w:rsid w:val="00134D5C"/>
    <w:rsid w:val="00152085"/>
    <w:rsid w:val="00187D6A"/>
    <w:rsid w:val="00212C6D"/>
    <w:rsid w:val="002939B8"/>
    <w:rsid w:val="003572DA"/>
    <w:rsid w:val="004138BA"/>
    <w:rsid w:val="005A1F5E"/>
    <w:rsid w:val="00634167"/>
    <w:rsid w:val="00646DCC"/>
    <w:rsid w:val="006B52D1"/>
    <w:rsid w:val="007D2D50"/>
    <w:rsid w:val="007F7655"/>
    <w:rsid w:val="008C52B1"/>
    <w:rsid w:val="00A236EE"/>
    <w:rsid w:val="00B45EED"/>
    <w:rsid w:val="00B71BFC"/>
    <w:rsid w:val="00CD0791"/>
    <w:rsid w:val="00E16284"/>
    <w:rsid w:val="00E65ABF"/>
    <w:rsid w:val="00F0211A"/>
    <w:rsid w:val="00F5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EAC0F"/>
  <w15:chartTrackingRefBased/>
  <w15:docId w15:val="{03F51C59-0B94-48E6-9547-39354C2D4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52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52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2520</Words>
  <Characters>14365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Aleksandrovna</dc:creator>
  <cp:keywords/>
  <dc:description/>
  <cp:lastModifiedBy>Olga Aleksandrovna</cp:lastModifiedBy>
  <cp:revision>2</cp:revision>
  <cp:lastPrinted>2016-06-17T08:01:00Z</cp:lastPrinted>
  <dcterms:created xsi:type="dcterms:W3CDTF">2016-06-21T11:33:00Z</dcterms:created>
  <dcterms:modified xsi:type="dcterms:W3CDTF">2016-06-21T11:33:00Z</dcterms:modified>
</cp:coreProperties>
</file>